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jc w:val="left"/>
        <w:rPr>
          <w:rFonts w:ascii="黑体" w:eastAsia="黑体"/>
          <w:color w:val="000000"/>
          <w:sz w:val="32"/>
          <w:szCs w:val="32"/>
        </w:rPr>
      </w:pPr>
    </w:p>
    <w:p>
      <w:pPr>
        <w:widowControl/>
        <w:adjustRightInd w:val="0"/>
        <w:snapToGrid w:val="0"/>
        <w:spacing w:line="300" w:lineRule="exact"/>
        <w:jc w:val="left"/>
        <w:rPr>
          <w:rFonts w:ascii="黑体" w:eastAsia="黑体"/>
          <w:color w:val="000000"/>
          <w:szCs w:val="32"/>
        </w:rPr>
      </w:pPr>
    </w:p>
    <w:p>
      <w:pPr>
        <w:adjustRightInd w:val="0"/>
        <w:snapToGrid w:val="0"/>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湖北省地方标准编制说明</w:t>
      </w:r>
    </w:p>
    <w:p>
      <w:pPr>
        <w:adjustRightInd w:val="0"/>
        <w:snapToGrid w:val="0"/>
        <w:spacing w:line="300" w:lineRule="exact"/>
        <w:jc w:val="right"/>
        <w:rPr>
          <w:rFonts w:ascii="方正小标宋简体" w:eastAsia="方正小标宋简体"/>
          <w:color w:val="000000"/>
          <w:sz w:val="44"/>
          <w:szCs w:val="44"/>
        </w:rPr>
      </w:pPr>
    </w:p>
    <w:p>
      <w:pPr>
        <w:adjustRightInd w:val="0"/>
        <w:snapToGrid w:val="0"/>
        <w:spacing w:line="560" w:lineRule="exact"/>
        <w:jc w:val="right"/>
        <w:rPr>
          <w:rFonts w:ascii="方正仿宋_GBK" w:hAnsi="宋体" w:eastAsia="方正仿宋_GBK"/>
          <w:color w:val="000000"/>
          <w:sz w:val="32"/>
          <w:szCs w:val="32"/>
        </w:rPr>
      </w:pPr>
      <w:r>
        <w:rPr>
          <w:rFonts w:hint="eastAsia" w:ascii="方正仿宋_GBK" w:hAnsi="宋体" w:eastAsia="方正仿宋_GBK"/>
          <w:color w:val="000000"/>
          <w:sz w:val="32"/>
          <w:szCs w:val="32"/>
        </w:rPr>
        <w:t xml:space="preserve">年   月   日      </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2"/>
        <w:gridCol w:w="3016"/>
        <w:gridCol w:w="1335"/>
        <w:gridCol w:w="2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087" w:type="pct"/>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标准名称</w:t>
            </w:r>
          </w:p>
        </w:tc>
        <w:tc>
          <w:tcPr>
            <w:tcW w:w="1715" w:type="pct"/>
            <w:vAlign w:val="center"/>
          </w:tcPr>
          <w:p>
            <w:pPr>
              <w:adjustRightInd w:val="0"/>
              <w:snapToGrid w:val="0"/>
              <w:spacing w:line="360" w:lineRule="exact"/>
              <w:rPr>
                <w:rFonts w:ascii="方正仿宋_GBK" w:hAnsi="宋体" w:eastAsia="方正仿宋_GBK"/>
                <w:color w:val="000000"/>
                <w:sz w:val="28"/>
                <w:szCs w:val="32"/>
              </w:rPr>
            </w:pPr>
            <w:r>
              <w:rPr>
                <w:rFonts w:hint="eastAsia" w:ascii="Arial" w:eastAsia="仿宋_GB2312" w:cs="Arial"/>
                <w:sz w:val="24"/>
                <w:lang w:eastAsia="zh-CN"/>
              </w:rPr>
              <w:t>标准实施效果评价基础指标体系</w:t>
            </w:r>
          </w:p>
        </w:tc>
        <w:tc>
          <w:tcPr>
            <w:tcW w:w="759" w:type="pct"/>
            <w:vMerge w:val="restart"/>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起草单位</w:t>
            </w:r>
          </w:p>
          <w:p>
            <w:pPr>
              <w:adjustRightInd w:val="0"/>
              <w:snapToGrid w:val="0"/>
              <w:spacing w:line="360" w:lineRule="exact"/>
              <w:jc w:val="center"/>
              <w:rPr>
                <w:rFonts w:ascii="方正仿宋_GBK" w:hAnsi="宋体" w:eastAsia="方正仿宋_GBK"/>
                <w:color w:val="000000"/>
                <w:sz w:val="28"/>
                <w:szCs w:val="32"/>
              </w:rPr>
            </w:pPr>
            <w:r>
              <w:rPr>
                <w:rFonts w:hint="eastAsia" w:ascii="方正仿宋_GBK" w:hAnsi="宋体" w:eastAsia="方正仿宋_GBK"/>
                <w:color w:val="000000"/>
                <w:sz w:val="28"/>
                <w:szCs w:val="32"/>
              </w:rPr>
              <w:t>（盖章）</w:t>
            </w:r>
          </w:p>
        </w:tc>
        <w:tc>
          <w:tcPr>
            <w:tcW w:w="1439" w:type="pct"/>
            <w:vMerge w:val="restart"/>
            <w:vAlign w:val="center"/>
          </w:tcPr>
          <w:p>
            <w:pPr>
              <w:adjustRightInd w:val="0"/>
              <w:snapToGrid w:val="0"/>
              <w:spacing w:line="360" w:lineRule="exact"/>
              <w:rPr>
                <w:rFonts w:ascii="方正仿宋_GBK" w:hAnsi="宋体" w:eastAsia="方正仿宋_GBK"/>
                <w:color w:val="000000"/>
                <w:sz w:val="28"/>
                <w:szCs w:val="32"/>
              </w:rPr>
            </w:pPr>
            <w:r>
              <w:rPr>
                <w:rFonts w:ascii="Arial" w:eastAsia="仿宋_GB2312" w:cs="Arial"/>
                <w:sz w:val="24"/>
              </w:rPr>
              <w:t>湖北省标准化与质量研究院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87" w:type="pct"/>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拟修订或整合</w:t>
            </w:r>
          </w:p>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标准名称</w:t>
            </w:r>
          </w:p>
        </w:tc>
        <w:tc>
          <w:tcPr>
            <w:tcW w:w="1715" w:type="pct"/>
            <w:vAlign w:val="center"/>
          </w:tcPr>
          <w:p>
            <w:pPr>
              <w:adjustRightInd w:val="0"/>
              <w:snapToGrid w:val="0"/>
              <w:spacing w:line="360" w:lineRule="exact"/>
              <w:jc w:val="center"/>
              <w:rPr>
                <w:rFonts w:hint="eastAsia" w:ascii="方正仿宋_GBK" w:hAnsi="宋体" w:eastAsia="方正仿宋_GBK"/>
                <w:color w:val="000000"/>
                <w:sz w:val="28"/>
                <w:szCs w:val="32"/>
                <w:lang w:val="en-US" w:eastAsia="zh-CN"/>
              </w:rPr>
            </w:pPr>
            <w:r>
              <w:rPr>
                <w:rFonts w:hint="eastAsia" w:ascii="方正仿宋_GBK" w:hAnsi="宋体" w:eastAsia="方正仿宋_GBK"/>
                <w:color w:val="000000"/>
                <w:sz w:val="28"/>
                <w:szCs w:val="32"/>
                <w:lang w:val="en-US" w:eastAsia="zh-CN"/>
              </w:rPr>
              <w:t>/</w:t>
            </w:r>
          </w:p>
        </w:tc>
        <w:tc>
          <w:tcPr>
            <w:tcW w:w="759" w:type="pct"/>
            <w:vMerge w:val="continue"/>
            <w:vAlign w:val="center"/>
          </w:tcPr>
          <w:p>
            <w:pPr>
              <w:adjustRightInd w:val="0"/>
              <w:snapToGrid w:val="0"/>
              <w:spacing w:line="360" w:lineRule="exact"/>
              <w:jc w:val="distribute"/>
              <w:rPr>
                <w:rFonts w:ascii="方正仿宋_GBK" w:eastAsia="方正仿宋_GBK"/>
                <w:color w:val="000000"/>
                <w:sz w:val="28"/>
                <w:szCs w:val="32"/>
              </w:rPr>
            </w:pPr>
          </w:p>
        </w:tc>
        <w:tc>
          <w:tcPr>
            <w:tcW w:w="1439" w:type="pct"/>
            <w:vMerge w:val="continue"/>
            <w:vAlign w:val="center"/>
          </w:tcPr>
          <w:p>
            <w:pPr>
              <w:adjustRightInd w:val="0"/>
              <w:snapToGrid w:val="0"/>
              <w:spacing w:line="360" w:lineRule="exact"/>
              <w:rPr>
                <w:rFonts w:ascii="方正仿宋_GBK" w:hAnsi="宋体" w:eastAsia="方正仿宋_GBK"/>
                <w:color w:val="000000"/>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87" w:type="pct"/>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代替标准编号</w:t>
            </w:r>
          </w:p>
        </w:tc>
        <w:tc>
          <w:tcPr>
            <w:tcW w:w="1715" w:type="pct"/>
            <w:vAlign w:val="center"/>
          </w:tcPr>
          <w:p>
            <w:pPr>
              <w:adjustRightInd w:val="0"/>
              <w:snapToGrid w:val="0"/>
              <w:spacing w:line="360" w:lineRule="exact"/>
              <w:jc w:val="center"/>
              <w:rPr>
                <w:rFonts w:hint="eastAsia" w:ascii="方正仿宋_GBK" w:hAnsi="宋体" w:eastAsia="方正仿宋_GBK"/>
                <w:color w:val="000000"/>
                <w:sz w:val="28"/>
                <w:szCs w:val="32"/>
                <w:lang w:val="en-US" w:eastAsia="zh-CN"/>
              </w:rPr>
            </w:pPr>
            <w:r>
              <w:rPr>
                <w:rFonts w:hint="eastAsia" w:ascii="方正仿宋_GBK" w:hAnsi="宋体" w:eastAsia="方正仿宋_GBK"/>
                <w:color w:val="000000"/>
                <w:sz w:val="28"/>
                <w:szCs w:val="32"/>
                <w:lang w:val="en-US" w:eastAsia="zh-CN"/>
              </w:rPr>
              <w:t>/</w:t>
            </w:r>
          </w:p>
        </w:tc>
        <w:tc>
          <w:tcPr>
            <w:tcW w:w="759" w:type="pct"/>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协作单位</w:t>
            </w:r>
          </w:p>
          <w:p>
            <w:pPr>
              <w:adjustRightInd w:val="0"/>
              <w:snapToGrid w:val="0"/>
              <w:spacing w:line="360" w:lineRule="exact"/>
              <w:jc w:val="distribute"/>
              <w:rPr>
                <w:rFonts w:ascii="方正仿宋_GBK" w:eastAsia="方正仿宋_GBK"/>
                <w:color w:val="000000"/>
                <w:sz w:val="28"/>
                <w:szCs w:val="32"/>
              </w:rPr>
            </w:pPr>
            <w:r>
              <w:rPr>
                <w:rFonts w:hint="eastAsia" w:ascii="方正仿宋_GBK" w:hAnsi="宋体" w:eastAsia="方正仿宋_GBK"/>
                <w:color w:val="000000"/>
                <w:sz w:val="28"/>
                <w:szCs w:val="32"/>
              </w:rPr>
              <w:t>（盖章）</w:t>
            </w:r>
          </w:p>
        </w:tc>
        <w:tc>
          <w:tcPr>
            <w:tcW w:w="1439" w:type="pct"/>
            <w:vAlign w:val="center"/>
          </w:tcPr>
          <w:p>
            <w:pPr>
              <w:adjustRightInd w:val="0"/>
              <w:snapToGrid w:val="0"/>
              <w:spacing w:line="360" w:lineRule="exact"/>
              <w:rPr>
                <w:rFonts w:ascii="方正仿宋_GBK" w:eastAsia="方正仿宋_GBK"/>
                <w:color w:val="000000"/>
                <w:sz w:val="28"/>
                <w:szCs w:val="32"/>
              </w:rPr>
            </w:pPr>
            <w:r>
              <w:rPr>
                <w:rFonts w:hint="eastAsia" w:ascii="Arial" w:hAnsi="Arial" w:eastAsia="仿宋_GB2312" w:cs="Arial"/>
                <w:sz w:val="24"/>
              </w:rPr>
              <w:t>湖北省产品质量监督检验研究院</w:t>
            </w:r>
            <w:r>
              <w:rPr>
                <w:rFonts w:hint="eastAsia" w:ascii="Arial" w:hAnsi="Arial" w:eastAsia="仿宋_GB2312" w:cs="Arial"/>
                <w:sz w:val="24"/>
                <w:lang w:eastAsia="zh-CN"/>
              </w:rPr>
              <w:t>，湖北省标准化协会，湖北省能源标准化技术委员会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Pr>
          <w:p>
            <w:pPr>
              <w:adjustRightInd w:val="0"/>
              <w:snapToGrid w:val="0"/>
              <w:spacing w:line="360" w:lineRule="exact"/>
              <w:rPr>
                <w:rFonts w:ascii="方正仿宋_GBK" w:hAnsi="宋体" w:eastAsia="方正仿宋_GBK"/>
                <w:color w:val="000000"/>
                <w:sz w:val="28"/>
                <w:szCs w:val="32"/>
              </w:rPr>
            </w:pPr>
            <w:r>
              <w:rPr>
                <w:rFonts w:hint="eastAsia" w:ascii="方正仿宋_GBK" w:eastAsia="方正仿宋_GBK"/>
                <w:color w:val="000000"/>
                <w:sz w:val="28"/>
                <w:szCs w:val="32"/>
              </w:rPr>
              <w:t>1</w:t>
            </w:r>
            <w:r>
              <w:rPr>
                <w:rFonts w:hint="eastAsia" w:ascii="方正仿宋_GBK" w:hAnsi="宋体" w:eastAsia="方正仿宋_GBK"/>
                <w:color w:val="000000"/>
                <w:sz w:val="28"/>
                <w:szCs w:val="32"/>
              </w:rPr>
              <w:t>.项目简介</w:t>
            </w:r>
          </w:p>
          <w:p>
            <w:pPr>
              <w:spacing w:line="360" w:lineRule="exact"/>
              <w:rPr>
                <w:rFonts w:hint="eastAsia" w:ascii="方正仿宋_GBK" w:hAnsi="仿宋_GB2312" w:eastAsia="方正仿宋_GBK" w:cs="仿宋_GB2312"/>
                <w:b/>
                <w:bCs/>
                <w:sz w:val="28"/>
                <w:szCs w:val="32"/>
                <w:lang w:val="en-US" w:eastAsia="zh-CN"/>
              </w:rPr>
            </w:pPr>
            <w:r>
              <w:rPr>
                <w:rFonts w:hint="eastAsia" w:ascii="方正仿宋_GBK" w:hAnsi="仿宋_GB2312" w:eastAsia="方正仿宋_GBK" w:cs="仿宋_GB2312"/>
                <w:b/>
                <w:bCs/>
                <w:sz w:val="28"/>
                <w:szCs w:val="32"/>
                <w:lang w:val="en-US" w:eastAsia="zh-CN"/>
              </w:rPr>
              <w:t>（1）政策依据与研究背景</w:t>
            </w:r>
          </w:p>
          <w:p>
            <w:pPr>
              <w:spacing w:line="360" w:lineRule="exact"/>
              <w:ind w:firstLine="560" w:firstLineChars="200"/>
              <w:rPr>
                <w:rFonts w:hint="eastAsia" w:ascii="方正仿宋_GBK" w:hAnsi="仿宋_GB2312" w:eastAsia="方正仿宋_GBK" w:cs="仿宋_GB2312"/>
                <w:sz w:val="28"/>
                <w:szCs w:val="32"/>
                <w:lang w:val="en-US" w:eastAsia="zh-CN"/>
              </w:rPr>
            </w:pPr>
            <w:r>
              <w:rPr>
                <w:rFonts w:hint="eastAsia" w:ascii="方正仿宋_GBK" w:hAnsi="仿宋_GB2312" w:eastAsia="方正仿宋_GBK" w:cs="仿宋_GB2312"/>
                <w:sz w:val="28"/>
                <w:szCs w:val="32"/>
                <w:lang w:val="en-US" w:eastAsia="zh-CN"/>
              </w:rPr>
              <w:t>标准的真正价值在于实施。强化标准实施是标准化战略的重要组成部分，也是实现标准化全周期管理的必然要求。开展标准实施效果评价是强化标准实施监督的有效手段，通过对标准的技术水平、实施过程以及实施效益进行科学客观的评估，形成标准“制定-反馈-修订”的闭环管理，实现从“有好标准”到“用好标准”的转变，提高标准化工作效益。</w:t>
            </w:r>
          </w:p>
          <w:p>
            <w:pPr>
              <w:spacing w:line="360" w:lineRule="exact"/>
              <w:ind w:firstLine="560" w:firstLineChars="200"/>
              <w:rPr>
                <w:rFonts w:hint="eastAsia" w:ascii="方正仿宋_GBK" w:hAnsi="仿宋_GB2312" w:eastAsia="方正仿宋_GBK" w:cs="仿宋_GB2312"/>
                <w:sz w:val="28"/>
                <w:szCs w:val="32"/>
                <w:lang w:val="en-US" w:eastAsia="zh-CN"/>
              </w:rPr>
            </w:pPr>
            <w:r>
              <w:rPr>
                <w:rFonts w:hint="eastAsia" w:ascii="方正仿宋_GBK" w:hAnsi="仿宋_GB2312" w:eastAsia="方正仿宋_GBK" w:cs="仿宋_GB2312"/>
                <w:sz w:val="28"/>
                <w:szCs w:val="32"/>
                <w:lang w:val="en-US" w:eastAsia="zh-CN"/>
              </w:rPr>
              <w:t>随着标准化改革的深入</w:t>
            </w:r>
            <w:bookmarkStart w:id="0" w:name="_GoBack"/>
            <w:bookmarkEnd w:id="0"/>
            <w:r>
              <w:rPr>
                <w:rFonts w:hint="eastAsia" w:ascii="方正仿宋_GBK" w:hAnsi="仿宋_GB2312" w:eastAsia="方正仿宋_GBK" w:cs="仿宋_GB2312"/>
                <w:sz w:val="28"/>
                <w:szCs w:val="32"/>
                <w:lang w:val="en-US" w:eastAsia="zh-CN"/>
              </w:rPr>
              <w:t>推进，标准化工作存在“重制定、轻实施”的问题虽然得到了一定程度的缓解，但对标准颁布后的“下半篇文章”缺乏足够的重视，“标不适用”“有标难依”“有标不依、执标不严”等现象仍然比较突出。标准发展跟不上经济社会发展的步伐，标准内容还存在与科技发展和社会进步不相适应的地方。需要形成标准信息反馈、标准实施效果评价和标准复审机制的标准闭环管理，确保标准信息反馈及时有效，标准实施效果评价科学准确。</w:t>
            </w:r>
          </w:p>
          <w:p>
            <w:pPr>
              <w:spacing w:line="360" w:lineRule="exact"/>
              <w:ind w:firstLine="560" w:firstLineChars="200"/>
              <w:rPr>
                <w:rFonts w:hint="eastAsia" w:ascii="方正仿宋_GBK" w:hAnsi="仿宋_GB2312" w:eastAsia="方正仿宋_GBK" w:cs="仿宋_GB2312"/>
                <w:sz w:val="28"/>
                <w:szCs w:val="32"/>
                <w:lang w:val="en-US" w:eastAsia="zh-CN"/>
              </w:rPr>
            </w:pPr>
            <w:r>
              <w:rPr>
                <w:rFonts w:hint="eastAsia" w:ascii="方正仿宋_GBK" w:hAnsi="仿宋_GB2312" w:eastAsia="方正仿宋_GBK" w:cs="仿宋_GB2312"/>
                <w:sz w:val="28"/>
                <w:szCs w:val="32"/>
                <w:lang w:val="en-US" w:eastAsia="zh-CN"/>
              </w:rPr>
              <w:t>近年来，我国逐步加快标准实施和监督的步伐。2015年3月，国务院印发的《深化标准化工作改革方案》（国发〔2015〕13号）中提出要“开展标准实施效果评价”。2015年4月，国家质量监督检验检疫总局（现国家市场监督管理总局）、国家标准化管理委员会印发的《改进和加强地方标准化工作的意见》（国质检标联〔2015〕133号）中进一步提出要“多方面开展标准实施信息反馈与监测，建立标准实施情况统计分析报告制度，开展标准实施效果评价”。2015年12月，国务院办公厅印发《国家标准化体系建设发展规划（2016-2020）》（国办发〔2015〕89号）也指出要“建立标准实施的监督和评估制度”。2018年1月1日，新修订施行的《中华人民共和国标准化法》明确规定“应当建立标准实施信息反馈和评估机制”。</w:t>
            </w:r>
          </w:p>
          <w:p>
            <w:pPr>
              <w:spacing w:line="360" w:lineRule="exact"/>
              <w:ind w:firstLine="560" w:firstLineChars="200"/>
              <w:rPr>
                <w:rFonts w:hint="eastAsia" w:ascii="方正仿宋_GBK" w:hAnsi="仿宋_GB2312" w:eastAsia="方正仿宋_GBK" w:cs="仿宋_GB2312"/>
                <w:sz w:val="28"/>
                <w:szCs w:val="32"/>
                <w:lang w:val="en-US" w:eastAsia="zh-CN"/>
              </w:rPr>
            </w:pPr>
            <w:r>
              <w:rPr>
                <w:rFonts w:hint="eastAsia" w:ascii="方正仿宋_GBK" w:hAnsi="仿宋_GB2312" w:eastAsia="方正仿宋_GBK" w:cs="仿宋_GB2312"/>
                <w:sz w:val="28"/>
                <w:szCs w:val="32"/>
                <w:lang w:val="en-US" w:eastAsia="zh-CN"/>
              </w:rPr>
              <w:t>在此背景下，切实开展标准实施效果评价地方标准研制显得尤为重要。研究构建评价指标体系是现阶段标准实施效果评价摆脱盲区的有效途径。因此，基于标准化工作的实践需求，总结标准实施效果评价基础指标体系的构建原则，提出基础评价指标体系总体框架、共性指标、数据采集与分析方法，为标准化管理机构和标准使用单位开展标准实施效果评价工作提供指引。</w:t>
            </w:r>
          </w:p>
          <w:p>
            <w:pPr>
              <w:spacing w:line="360" w:lineRule="exact"/>
              <w:rPr>
                <w:rFonts w:hint="eastAsia" w:ascii="方正仿宋_GBK" w:hAnsi="仿宋_GB2312" w:eastAsia="方正仿宋_GBK" w:cs="仿宋_GB2312"/>
                <w:b/>
                <w:bCs/>
                <w:sz w:val="28"/>
                <w:szCs w:val="32"/>
                <w:lang w:val="en-US" w:eastAsia="zh-CN"/>
              </w:rPr>
            </w:pPr>
            <w:r>
              <w:rPr>
                <w:rFonts w:hint="eastAsia" w:ascii="方正仿宋_GBK" w:hAnsi="仿宋_GB2312" w:eastAsia="方正仿宋_GBK" w:cs="仿宋_GB2312"/>
                <w:b/>
                <w:bCs/>
                <w:sz w:val="28"/>
                <w:szCs w:val="32"/>
                <w:lang w:val="en-US" w:eastAsia="zh-CN"/>
              </w:rPr>
              <w:t>（2）必要性与可行性分析</w:t>
            </w:r>
          </w:p>
          <w:p>
            <w:pPr>
              <w:spacing w:line="360" w:lineRule="exact"/>
              <w:ind w:firstLine="560" w:firstLineChars="200"/>
              <w:rPr>
                <w:rFonts w:hint="eastAsia" w:ascii="方正仿宋_GBK" w:hAnsi="仿宋_GB2312" w:eastAsia="方正仿宋_GBK" w:cs="仿宋_GB2312"/>
                <w:sz w:val="28"/>
                <w:szCs w:val="32"/>
                <w:lang w:val="en-US" w:eastAsia="zh-CN"/>
              </w:rPr>
            </w:pPr>
            <w:r>
              <w:rPr>
                <w:rFonts w:hint="eastAsia" w:ascii="方正仿宋_GBK" w:hAnsi="仿宋_GB2312" w:eastAsia="方正仿宋_GBK" w:cs="仿宋_GB2312"/>
                <w:sz w:val="28"/>
                <w:szCs w:val="32"/>
                <w:lang w:val="en-US" w:eastAsia="zh-CN"/>
              </w:rPr>
              <w:t>一是积极响应国家建立标准实施信息反馈和评估机制。我国从2015年实施标准化改革以来非常重视标准的实施评价。国家质检总局、国家标准委《关于改进和加强地方标准化工作的意见》明确要求开展标准实施效果评价；新《标准化法》第二十九条规定：各级标准化行政主管部门应当建立标准实施信息反馈和评估机制，根据反馈和评估情况对其制定的标准进行复审。由此可见，为了积极响应国家政策，亟待开展标准实施效果评价相关工作。构建评价指标体系是现阶段标准实施效果评价摆脱盲区的有效途径，因此，有必要加紧标准实施效果评价基础指标体系地方标准的研制。</w:t>
            </w:r>
          </w:p>
          <w:p>
            <w:pPr>
              <w:spacing w:line="360" w:lineRule="exact"/>
              <w:ind w:firstLine="560" w:firstLineChars="200"/>
              <w:rPr>
                <w:rFonts w:hint="default" w:ascii="方正仿宋_GBK" w:hAnsi="仿宋_GB2312" w:eastAsia="方正仿宋_GBK" w:cs="仿宋_GB2312"/>
                <w:sz w:val="28"/>
                <w:szCs w:val="32"/>
                <w:lang w:val="en-US" w:eastAsia="zh-CN"/>
              </w:rPr>
            </w:pPr>
            <w:r>
              <w:rPr>
                <w:rFonts w:hint="eastAsia" w:ascii="方正仿宋_GBK" w:hAnsi="仿宋_GB2312" w:eastAsia="方正仿宋_GBK" w:cs="仿宋_GB2312"/>
                <w:sz w:val="28"/>
                <w:szCs w:val="32"/>
                <w:lang w:val="en-US" w:eastAsia="zh-CN"/>
              </w:rPr>
              <w:t>二是有效推进地方标准实施。2020年2月，湖北省政府办公厅颁发了新修订的《湖北省地方标准管理办法》，对湖北地方标准实施提出了新的规定，要求针对地方标准实施过程建立统计分析、信息反馈机制。为了有效推进管理办法落实，有必要加紧制定与管理办法相衔接配套的地方标准，采用统一规范的评价指标体系和评价方法，为地方标准实施效果评价工作提供规范性指引，有效推进地方标准的实施应用。</w:t>
            </w:r>
          </w:p>
          <w:p>
            <w:pPr>
              <w:spacing w:line="360" w:lineRule="exact"/>
              <w:ind w:firstLine="560" w:firstLineChars="200"/>
              <w:rPr>
                <w:rFonts w:hint="eastAsia" w:ascii="方正仿宋_GBK" w:hAnsi="仿宋_GB2312" w:eastAsia="方正仿宋_GBK" w:cs="仿宋_GB2312"/>
                <w:sz w:val="28"/>
                <w:szCs w:val="32"/>
                <w:lang w:val="en-US" w:eastAsia="zh-CN"/>
              </w:rPr>
            </w:pPr>
            <w:r>
              <w:rPr>
                <w:rFonts w:hint="eastAsia" w:ascii="方正仿宋_GBK" w:hAnsi="仿宋_GB2312" w:eastAsia="方正仿宋_GBK" w:cs="仿宋_GB2312"/>
                <w:sz w:val="28"/>
                <w:szCs w:val="32"/>
                <w:lang w:val="en-US" w:eastAsia="zh-CN"/>
              </w:rPr>
              <w:t>三是有效支撑地方标准复审。根据《标准化法》，标准复审周期一般不超过5年。但目前现行的标准很多都超过了5年，已远远不能满足技术发展的需要。标准老龄化现象突出，部分标准亟待复审。为了落实标准复审要求，建立标准动态更新机制，亟待定期开展标准实施效果评价工作，形成规范化的标准实施效果评价方法，为标准制修订提供数据支撑。</w:t>
            </w:r>
          </w:p>
          <w:p>
            <w:pPr>
              <w:spacing w:line="360" w:lineRule="exact"/>
              <w:rPr>
                <w:rFonts w:hint="eastAsia" w:ascii="方正仿宋_GBK" w:hAnsi="仿宋_GB2312" w:eastAsia="方正仿宋_GBK" w:cs="仿宋_GB2312"/>
                <w:sz w:val="28"/>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Pr>
          <w:p>
            <w:pPr>
              <w:adjustRightInd w:val="0"/>
              <w:snapToGrid w:val="0"/>
              <w:spacing w:line="360" w:lineRule="exact"/>
              <w:rPr>
                <w:rFonts w:ascii="方正仿宋_GBK" w:eastAsia="方正仿宋_GBK"/>
                <w:color w:val="000000"/>
                <w:sz w:val="28"/>
                <w:szCs w:val="32"/>
              </w:rPr>
            </w:pPr>
            <w:r>
              <w:rPr>
                <w:rFonts w:hint="eastAsia" w:ascii="方正仿宋_GBK" w:eastAsia="方正仿宋_GBK"/>
                <w:color w:val="000000"/>
                <w:sz w:val="28"/>
                <w:szCs w:val="32"/>
              </w:rPr>
              <w:t>2.主要内容</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方正仿宋_GBK" w:hAnsi="仿宋_GB2312" w:eastAsia="方正仿宋_GBK" w:cs="仿宋_GB2312"/>
                <w:sz w:val="28"/>
                <w:szCs w:val="32"/>
                <w:lang w:val="en-US" w:eastAsia="zh-CN"/>
              </w:rPr>
            </w:pPr>
            <w:r>
              <w:rPr>
                <w:rFonts w:hint="eastAsia" w:ascii="方正仿宋_GBK" w:hAnsi="仿宋_GB2312" w:eastAsia="方正仿宋_GBK" w:cs="仿宋_GB2312"/>
                <w:sz w:val="28"/>
                <w:szCs w:val="32"/>
                <w:lang w:val="en-US" w:eastAsia="zh-CN"/>
              </w:rPr>
              <w:t>本标准规定了地方标准实施效果评价基础指标体系的构建原则、总体框架、指标项、数据采集与分析、评价方案和评价报告的要求。为标准复审、标准体系完善、标准化战略提升、标准化相关公共政策制定提供数据支撑。</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ascii="方正仿宋_GBK" w:hAnsi="仿宋_GB2312" w:eastAsia="方正仿宋_GBK" w:cs="仿宋_GB2312"/>
                <w:szCs w:val="32"/>
              </w:rPr>
            </w:pPr>
            <w:r>
              <w:rPr>
                <w:rFonts w:hint="eastAsia" w:ascii="方正仿宋_GBK" w:hAnsi="仿宋_GB2312" w:eastAsia="方正仿宋_GBK" w:cs="仿宋_GB2312"/>
                <w:sz w:val="28"/>
                <w:szCs w:val="32"/>
                <w:lang w:eastAsia="zh-CN"/>
              </w:rPr>
              <w:t>本</w:t>
            </w:r>
            <w:r>
              <w:rPr>
                <w:rFonts w:hint="eastAsia" w:ascii="方正仿宋_GBK" w:hAnsi="仿宋_GB2312" w:eastAsia="方正仿宋_GBK" w:cs="仿宋_GB2312"/>
                <w:sz w:val="28"/>
                <w:szCs w:val="32"/>
              </w:rPr>
              <w:t>标准的主要内容包括：1 范围；2 规范性引用文件；3 术语和定义；4 评价指标体系；4.1 构建原则；4.2 总体框架；4.3 一级指标；4.4 二级指标评价要素；4.5 二级指标设定要求；5 评价方法；5.1 数据采集；5.2 数据分析；5.3 等级评定；6 评价实施；6.1 评价目标；6.2 评价方案；6.3 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Pr>
          <w:p>
            <w:pPr>
              <w:adjustRightInd w:val="0"/>
              <w:snapToGrid w:val="0"/>
              <w:spacing w:line="360" w:lineRule="exact"/>
              <w:rPr>
                <w:rFonts w:hint="eastAsia" w:ascii="方正仿宋_GBK" w:eastAsia="方正仿宋_GBK"/>
                <w:color w:val="000000"/>
                <w:sz w:val="28"/>
                <w:szCs w:val="32"/>
              </w:rPr>
            </w:pPr>
            <w:r>
              <w:rPr>
                <w:rFonts w:hint="eastAsia" w:ascii="方正仿宋_GBK" w:eastAsia="方正仿宋_GBK"/>
                <w:color w:val="000000"/>
                <w:sz w:val="28"/>
                <w:szCs w:val="32"/>
              </w:rPr>
              <w:t>3.技术路线</w:t>
            </w:r>
          </w:p>
          <w:p>
            <w:pPr>
              <w:adjustRightInd w:val="0"/>
              <w:snapToGrid w:val="0"/>
              <w:spacing w:line="360" w:lineRule="exact"/>
              <w:rPr>
                <w:rFonts w:hint="eastAsia" w:ascii="方正仿宋_GBK" w:eastAsia="方正仿宋_GBK"/>
                <w:color w:val="000000"/>
                <w:sz w:val="28"/>
                <w:szCs w:val="32"/>
              </w:rPr>
            </w:pPr>
            <w:r>
              <w:rPr>
                <w:rFonts w:ascii="方正仿宋_GBK" w:eastAsia="方正仿宋_GBK"/>
                <w:color w:val="000000"/>
                <w:sz w:val="28"/>
                <w:szCs w:val="32"/>
              </w:rPr>
              <w:pict>
                <v:group id="_x0000_s2050" o:spid="_x0000_s2050" o:spt="203" style="position:absolute;left:0pt;margin-left:4.55pt;margin-top:9.45pt;height:283.5pt;width:419.55pt;mso-wrap-distance-bottom:0pt;mso-wrap-distance-left:9pt;mso-wrap-distance-right:9pt;mso-wrap-distance-top:0pt;z-index:251658240;mso-width-relative:page;mso-height-relative:page;" coordorigin="1715,1640" coordsize="8391,5669" editas="canvas">
                  <o:lock v:ext="edit" aspectratio="f"/>
                  <v:shape id="_x0000_s2051" o:spid="_x0000_s2051" o:spt="75" type="#_x0000_t75" style="position:absolute;left:1715;top:1640;height:5669;width:8391;" filled="f" stroked="f" coordsize="21600,21600">
                    <v:path/>
                    <v:fill on="f" focussize="0,0"/>
                    <v:stroke on="f"/>
                    <v:imagedata o:title=""/>
                    <o:lock v:ext="edit" text="t" aspectratio="t"/>
                  </v:shape>
                  <v:rect id="_x0000_s2052" o:spid="_x0000_s2052" o:spt="1" style="position:absolute;left:2535;top:1926;height:489;width:1235;" fillcolor="#FFFFFF" filled="t" stroked="t" coordsize="21600,21600">
                    <v:path/>
                    <v:fill on="t" color2="#FFFFFF" focussize="0,0"/>
                    <v:stroke color="#000000" joinstyle="miter"/>
                    <v:imagedata o:title=""/>
                    <o:lock v:ext="edit" aspectratio="f"/>
                    <v:textbox>
                      <w:txbxContent>
                        <w:p>
                          <w:pPr>
                            <w:jc w:val="center"/>
                            <w:rPr>
                              <w:b/>
                            </w:rPr>
                          </w:pPr>
                          <w:r>
                            <w:rPr>
                              <w:rFonts w:hint="eastAsia"/>
                              <w:b/>
                            </w:rPr>
                            <w:t>预研阶段</w:t>
                          </w:r>
                        </w:p>
                      </w:txbxContent>
                    </v:textbox>
                  </v:rect>
                  <v:rect id="_x0000_s2053" o:spid="_x0000_s2053" o:spt="1" style="position:absolute;left:4512;top:1800;height:737;width:2551;" fillcolor="#FFFFFF" filled="t" stroked="t" coordsize="21600,21600">
                    <v:path/>
                    <v:fill on="t" color2="#FFFFFF" focussize="0,0"/>
                    <v:stroke color="#000000" joinstyle="miter"/>
                    <v:imagedata o:title=""/>
                    <o:lock v:ext="edit" aspectratio="f"/>
                    <v:textbox>
                      <w:txbxContent>
                        <w:p>
                          <w:pPr>
                            <w:jc w:val="center"/>
                          </w:pPr>
                          <w:r>
                            <w:rPr>
                              <w:rFonts w:hint="eastAsia"/>
                            </w:rPr>
                            <w:t>成立标准编制工作组</w:t>
                          </w:r>
                        </w:p>
                        <w:p>
                          <w:pPr>
                            <w:jc w:val="center"/>
                          </w:pPr>
                          <w:r>
                            <w:rPr>
                              <w:rFonts w:hint="eastAsia"/>
                            </w:rPr>
                            <w:t>形成草案、准备申报材料</w:t>
                          </w:r>
                        </w:p>
                      </w:txbxContent>
                    </v:textbox>
                  </v:rect>
                  <v:rect id="_x0000_s2054" o:spid="_x0000_s2054" o:spt="1" style="position:absolute;left:7675;top:1926;height:489;width:1722;" fillcolor="#FFFFFF" filled="t" stroked="t" coordsize="21600,21600">
                    <v:path/>
                    <v:fill on="t" color2="#FFFFFF" focussize="0,0"/>
                    <v:stroke color="#000000" joinstyle="miter"/>
                    <v:imagedata o:title=""/>
                    <o:lock v:ext="edit" aspectratio="f"/>
                    <v:textbox>
                      <w:txbxContent>
                        <w:p>
                          <w:pPr>
                            <w:jc w:val="center"/>
                            <w:rPr>
                              <w:b/>
                            </w:rPr>
                          </w:pPr>
                          <w:r>
                            <w:rPr>
                              <w:rFonts w:hint="eastAsia"/>
                              <w:b/>
                            </w:rPr>
                            <w:t>立项阶段</w:t>
                          </w:r>
                        </w:p>
                      </w:txbxContent>
                    </v:textbox>
                  </v:rect>
                  <v:rect id="_x0000_s2055" o:spid="_x0000_s2055" o:spt="1" style="position:absolute;left:7470;top:2867;height:510;width:2123;" fillcolor="#FFFFFF" filled="t" stroked="t" coordsize="21600,21600">
                    <v:path/>
                    <v:fill on="t" color2="#FFFFFF" focussize="0,0"/>
                    <v:stroke color="#000000" joinstyle="miter"/>
                    <v:imagedata o:title=""/>
                    <o:lock v:ext="edit" aspectratio="f"/>
                    <v:textbox>
                      <w:txbxContent>
                        <w:p>
                          <w:pPr>
                            <w:jc w:val="center"/>
                          </w:pPr>
                          <w:r>
                            <w:rPr>
                              <w:rFonts w:hint="eastAsia"/>
                            </w:rPr>
                            <w:t>提交材料，申报立项</w:t>
                          </w:r>
                        </w:p>
                      </w:txbxContent>
                    </v:textbox>
                  </v:rect>
                  <v:rect id="_x0000_s2056" o:spid="_x0000_s2056" o:spt="1" style="position:absolute;left:4944;top:2895;height:454;width:1757;" fillcolor="#FFFFFF" filled="t" stroked="t" coordsize="21600,21600">
                    <v:path/>
                    <v:fill on="t" color2="#FFFFFF" focussize="0,0"/>
                    <v:stroke color="#000000" joinstyle="miter"/>
                    <v:imagedata o:title=""/>
                    <o:lock v:ext="edit" aspectratio="f"/>
                    <v:textbox>
                      <w:txbxContent>
                        <w:p>
                          <w:pPr>
                            <w:jc w:val="center"/>
                            <w:rPr>
                              <w:b/>
                            </w:rPr>
                          </w:pPr>
                          <w:r>
                            <w:rPr>
                              <w:rFonts w:hint="eastAsia"/>
                              <w:b/>
                            </w:rPr>
                            <w:t>编制阶段</w:t>
                          </w:r>
                        </w:p>
                      </w:txbxContent>
                    </v:textbox>
                  </v:rect>
                  <v:rect id="_x0000_s2057" o:spid="_x0000_s2057" o:spt="1" style="position:absolute;left:2252;top:2897;height:454;width:1871;" fillcolor="#FFFFFF" filled="t" stroked="t" coordsize="21600,21600">
                    <v:path/>
                    <v:fill on="t" color2="#FFFFFF" focussize="0,0"/>
                    <v:stroke color="#000000" joinstyle="miter"/>
                    <v:imagedata o:title=""/>
                    <o:lock v:ext="edit" aspectratio="f"/>
                    <v:textbox>
                      <w:txbxContent>
                        <w:p>
                          <w:pPr>
                            <w:jc w:val="center"/>
                          </w:pPr>
                          <w:r>
                            <w:rPr>
                              <w:rFonts w:hint="eastAsia"/>
                            </w:rPr>
                            <w:t>编制标准初稿</w:t>
                          </w:r>
                        </w:p>
                      </w:txbxContent>
                    </v:textbox>
                  </v:rect>
                  <v:rect id="_x0000_s2058" o:spid="_x0000_s2058" o:spt="1" style="position:absolute;left:2073;top:3870;height:737;width:2235;" fillcolor="#FFFFFF" filled="t" stroked="t" coordsize="21600,21600">
                    <v:path/>
                    <v:fill on="t" color2="#FFFFFF" focussize="0,0"/>
                    <v:stroke color="#000000" joinstyle="miter"/>
                    <v:imagedata o:title=""/>
                    <o:lock v:ext="edit" aspectratio="f"/>
                    <v:textbox>
                      <w:txbxContent>
                        <w:p>
                          <w:pPr>
                            <w:jc w:val="center"/>
                          </w:pPr>
                          <w:r>
                            <w:rPr>
                              <w:rFonts w:hint="eastAsia"/>
                            </w:rPr>
                            <w:t>工作组讨论</w:t>
                          </w:r>
                        </w:p>
                        <w:p>
                          <w:pPr>
                            <w:jc w:val="center"/>
                          </w:pPr>
                          <w:r>
                            <w:rPr>
                              <w:rFonts w:hint="eastAsia"/>
                            </w:rPr>
                            <w:t>形成标准征求意见稿</w:t>
                          </w:r>
                        </w:p>
                      </w:txbxContent>
                    </v:textbox>
                  </v:rect>
                  <v:rect id="_x0000_s2059" o:spid="_x0000_s2059" o:spt="1" style="position:absolute;left:4944;top:4010;height:454;width:1762;" fillcolor="#FFFFFF" filled="t" stroked="t" coordsize="21600,21600">
                    <v:path/>
                    <v:fill on="t" color2="#FFFFFF" focussize="0,0"/>
                    <v:stroke color="#000000" joinstyle="miter"/>
                    <v:imagedata o:title=""/>
                    <o:lock v:ext="edit" aspectratio="f"/>
                    <v:textbox>
                      <w:txbxContent>
                        <w:p>
                          <w:pPr>
                            <w:jc w:val="center"/>
                            <w:rPr>
                              <w:b/>
                            </w:rPr>
                          </w:pPr>
                          <w:r>
                            <w:rPr>
                              <w:rFonts w:hint="eastAsia"/>
                              <w:b/>
                            </w:rPr>
                            <w:t>征求意见阶段</w:t>
                          </w:r>
                        </w:p>
                      </w:txbxContent>
                    </v:textbox>
                  </v:rect>
                  <v:rect id="_x0000_s2060" o:spid="_x0000_s2060" o:spt="1" style="position:absolute;left:7512;top:3870;height:737;width:2039;" fillcolor="#FFFFFF" filled="t" stroked="t" coordsize="21600,21600">
                    <v:path/>
                    <v:fill on="t" color2="#FFFFFF" focussize="0,0"/>
                    <v:stroke color="#000000" joinstyle="miter"/>
                    <v:imagedata o:title=""/>
                    <o:lock v:ext="edit" aspectratio="f"/>
                    <v:textbox>
                      <w:txbxContent>
                        <w:p>
                          <w:pPr>
                            <w:jc w:val="center"/>
                          </w:pPr>
                          <w:r>
                            <w:rPr>
                              <w:rFonts w:hint="eastAsia"/>
                            </w:rPr>
                            <w:t>广泛征集并汇总</w:t>
                          </w:r>
                        </w:p>
                        <w:p>
                          <w:pPr>
                            <w:jc w:val="center"/>
                          </w:pPr>
                          <w:r>
                            <w:rPr>
                              <w:rFonts w:hint="eastAsia"/>
                            </w:rPr>
                            <w:t>专家意见</w:t>
                          </w:r>
                        </w:p>
                      </w:txbxContent>
                    </v:textbox>
                  </v:rect>
                  <v:rect id="_x0000_s2061" o:spid="_x0000_s2061" o:spt="1" style="position:absolute;left:7477;top:5117;height:737;width:2112;" fillcolor="#FFFFFF" filled="t" stroked="t" coordsize="21600,21600">
                    <v:path/>
                    <v:fill on="t" color2="#FFFFFF" focussize="0,0"/>
                    <v:stroke color="#000000" joinstyle="miter"/>
                    <v:imagedata o:title=""/>
                    <o:lock v:ext="edit" aspectratio="f"/>
                    <v:textbox>
                      <w:txbxContent>
                        <w:p>
                          <w:pPr>
                            <w:jc w:val="center"/>
                          </w:pPr>
                          <w:r>
                            <w:rPr>
                              <w:rFonts w:hint="eastAsia"/>
                            </w:rPr>
                            <w:t>工作组讨论</w:t>
                          </w:r>
                        </w:p>
                        <w:p>
                          <w:pPr>
                            <w:jc w:val="center"/>
                          </w:pPr>
                          <w:r>
                            <w:rPr>
                              <w:rFonts w:hint="eastAsia"/>
                            </w:rPr>
                            <w:t>形成标准送审稿</w:t>
                          </w:r>
                        </w:p>
                      </w:txbxContent>
                    </v:textbox>
                  </v:rect>
                  <v:rect id="_x0000_s2062" o:spid="_x0000_s2062" o:spt="1" style="position:absolute;left:4958;top:5243;height:489;width:1701;" fillcolor="#FFFFFF" filled="t" stroked="t" coordsize="21600,21600">
                    <v:path/>
                    <v:fill on="t" color2="#FFFFFF" focussize="0,0"/>
                    <v:stroke color="#000000" joinstyle="miter"/>
                    <v:imagedata o:title=""/>
                    <o:lock v:ext="edit" aspectratio="f"/>
                    <v:textbox>
                      <w:txbxContent>
                        <w:p>
                          <w:pPr>
                            <w:jc w:val="center"/>
                            <w:rPr>
                              <w:b/>
                            </w:rPr>
                          </w:pPr>
                          <w:r>
                            <w:rPr>
                              <w:rFonts w:hint="eastAsia"/>
                              <w:b/>
                            </w:rPr>
                            <w:t>评审阶段</w:t>
                          </w:r>
                        </w:p>
                      </w:txbxContent>
                    </v:textbox>
                  </v:rect>
                  <v:rect id="_x0000_s2063" o:spid="_x0000_s2063" o:spt="1" style="position:absolute;left:2214;top:5257;height:454;width:1984;" fillcolor="#FFFFFF" filled="t" stroked="t" coordsize="21600,21600">
                    <v:path/>
                    <v:fill on="t" color2="#FFFFFF" focussize="0,0"/>
                    <v:stroke color="#000000" joinstyle="miter"/>
                    <v:imagedata o:title=""/>
                    <o:lock v:ext="edit" aspectratio="f"/>
                    <v:textbox>
                      <w:txbxContent>
                        <w:p>
                          <w:pPr>
                            <w:jc w:val="center"/>
                          </w:pPr>
                          <w:r>
                            <w:rPr>
                              <w:rFonts w:hint="eastAsia"/>
                            </w:rPr>
                            <w:t>召开标准评审会</w:t>
                          </w:r>
                        </w:p>
                      </w:txbxContent>
                    </v:textbox>
                  </v:rect>
                  <v:rect id="_x0000_s2064" o:spid="_x0000_s2064" o:spt="1" style="position:absolute;left:2224;top:6225;height:737;width:1958;" fillcolor="#FFFFFF" filled="t" stroked="t" coordsize="21600,21600">
                    <v:path/>
                    <v:fill on="t" color2="#FFFFFF" focussize="0,0"/>
                    <v:stroke color="#000000" joinstyle="miter"/>
                    <v:imagedata o:title=""/>
                    <o:lock v:ext="edit" aspectratio="f"/>
                    <v:textbox>
                      <w:txbxContent>
                        <w:p>
                          <w:pPr>
                            <w:jc w:val="center"/>
                          </w:pPr>
                          <w:r>
                            <w:rPr>
                              <w:rFonts w:hint="eastAsia"/>
                            </w:rPr>
                            <w:t>工作组完善</w:t>
                          </w:r>
                        </w:p>
                        <w:p>
                          <w:pPr>
                            <w:jc w:val="center"/>
                          </w:pPr>
                          <w:r>
                            <w:rPr>
                              <w:rFonts w:hint="eastAsia"/>
                            </w:rPr>
                            <w:t>形成标准报批稿</w:t>
                          </w:r>
                        </w:p>
                      </w:txbxContent>
                    </v:textbox>
                  </v:rect>
                  <v:rect id="_x0000_s2065" o:spid="_x0000_s2065" o:spt="1" style="position:absolute;left:6497;top:6353;height:489;width:1304;" fillcolor="#FFFFFF" filled="t" stroked="t" coordsize="21600,21600">
                    <v:path/>
                    <v:fill on="t" color2="#FFFFFF" focussize="0,0"/>
                    <v:stroke color="#000000" joinstyle="miter"/>
                    <v:imagedata o:title=""/>
                    <o:lock v:ext="edit" aspectratio="f"/>
                    <v:textbox>
                      <w:txbxContent>
                        <w:p>
                          <w:pPr>
                            <w:jc w:val="center"/>
                            <w:rPr>
                              <w:b/>
                            </w:rPr>
                          </w:pPr>
                          <w:r>
                            <w:rPr>
                              <w:rFonts w:hint="eastAsia"/>
                              <w:b/>
                            </w:rPr>
                            <w:t>发布、实施</w:t>
                          </w:r>
                        </w:p>
                      </w:txbxContent>
                    </v:textbox>
                  </v:rect>
                  <v:rect id="_x0000_s2066" o:spid="_x0000_s2066" o:spt="1" style="position:absolute;left:4733;top:6351;height:489;width:1247;" fillcolor="#FFFFFF" filled="t" stroked="t" coordsize="21600,21600">
                    <v:path/>
                    <v:fill on="t" color2="#FFFFFF" focussize="0,0"/>
                    <v:stroke color="#000000" joinstyle="miter"/>
                    <v:imagedata o:title=""/>
                    <o:lock v:ext="edit" aspectratio="f"/>
                    <v:textbox>
                      <w:txbxContent>
                        <w:p>
                          <w:pPr>
                            <w:jc w:val="center"/>
                            <w:rPr>
                              <w:b/>
                            </w:rPr>
                          </w:pPr>
                          <w:r>
                            <w:rPr>
                              <w:rFonts w:hint="eastAsia"/>
                              <w:b/>
                            </w:rPr>
                            <w:t>报批阶段</w:t>
                          </w:r>
                        </w:p>
                      </w:txbxContent>
                    </v:textbox>
                  </v:rect>
                  <v:shape id="_x0000_s2067" o:spid="_x0000_s2067" o:spt="32" type="#_x0000_t32" style="position:absolute;left:3770;top:2169;flip:y;height:2;width:742;" filled="f" stroked="t" coordsize="21600,21600">
                    <v:path arrowok="t"/>
                    <v:fill on="f" focussize="0,0"/>
                    <v:stroke color="#000000" endarrow="block"/>
                    <v:imagedata o:title=""/>
                    <o:lock v:ext="edit" aspectratio="f"/>
                  </v:shape>
                  <v:shape id="_x0000_s2068" o:spid="_x0000_s2068" o:spt="32" type="#_x0000_t32" style="position:absolute;left:7063;top:2169;height:2;width:612;" filled="f" stroked="t" coordsize="21600,21600">
                    <v:path arrowok="t"/>
                    <v:fill on="f" focussize="0,0"/>
                    <v:stroke color="#000000" endarrow="block"/>
                    <v:imagedata o:title=""/>
                    <o:lock v:ext="edit" aspectratio="f"/>
                  </v:shape>
                  <v:shape id="_x0000_s2069" o:spid="_x0000_s2069" o:spt="32" type="#_x0000_t32" style="position:absolute;left:8532;top:2415;flip:x;height:452;width:4;" filled="f" stroked="t" coordsize="21600,21600">
                    <v:path arrowok="t"/>
                    <v:fill on="f" focussize="0,0"/>
                    <v:stroke color="#000000" endarrow="block"/>
                    <v:imagedata o:title=""/>
                    <o:lock v:ext="edit" aspectratio="f"/>
                  </v:shape>
                  <v:shape id="_x0000_s2070" o:spid="_x0000_s2070" o:spt="32" type="#_x0000_t32" style="position:absolute;left:6701;top:3122;flip:x;height:1;width:769;" filled="f" stroked="t" coordsize="21600,21600">
                    <v:path arrowok="t"/>
                    <v:fill on="f" focussize="0,0"/>
                    <v:stroke color="#000000" endarrow="block"/>
                    <v:imagedata o:title=""/>
                    <o:lock v:ext="edit" aspectratio="f"/>
                  </v:shape>
                  <v:shape id="_x0000_s2071" o:spid="_x0000_s2071" o:spt="32" type="#_x0000_t32" style="position:absolute;left:4123;top:3122;flip:x;height:2;width:821;" filled="f" stroked="t" coordsize="21600,21600">
                    <v:path arrowok="t"/>
                    <v:fill on="f" focussize="0,0"/>
                    <v:stroke color="#000000" endarrow="block"/>
                    <v:imagedata o:title=""/>
                    <o:lock v:ext="edit" aspectratio="f"/>
                  </v:shape>
                  <v:shape id="_x0000_s2072" o:spid="_x0000_s2072" o:spt="32" type="#_x0000_t32" style="position:absolute;left:3188;top:3351;height:519;width:3;" filled="f" stroked="t" coordsize="21600,21600">
                    <v:path arrowok="t"/>
                    <v:fill on="f" focussize="0,0"/>
                    <v:stroke color="#000000" endarrow="block"/>
                    <v:imagedata o:title=""/>
                    <o:lock v:ext="edit" aspectratio="f"/>
                  </v:shape>
                  <v:shape id="_x0000_s2073" o:spid="_x0000_s2073" o:spt="32" type="#_x0000_t32" style="position:absolute;left:4308;top:4237;flip:y;height:2;width:636;" filled="f" stroked="t" coordsize="21600,21600">
                    <v:path arrowok="t"/>
                    <v:fill on="f" focussize="0,0"/>
                    <v:stroke color="#000000" endarrow="block"/>
                    <v:imagedata o:title=""/>
                    <o:lock v:ext="edit" aspectratio="f"/>
                  </v:shape>
                  <v:shape id="_x0000_s2074" o:spid="_x0000_s2074" o:spt="32" type="#_x0000_t32" style="position:absolute;left:6706;top:4237;height:2;width:806;" filled="f" stroked="t" coordsize="21600,21600">
                    <v:path arrowok="t"/>
                    <v:fill on="f" focussize="0,0"/>
                    <v:stroke color="#000000" endarrow="block"/>
                    <v:imagedata o:title=""/>
                    <o:lock v:ext="edit" aspectratio="f"/>
                  </v:shape>
                  <v:shape id="_x0000_s2075" o:spid="_x0000_s2075" o:spt="32" type="#_x0000_t32" style="position:absolute;left:8532;top:4607;height:510;width:1;" filled="f" stroked="t" coordsize="21600,21600">
                    <v:path arrowok="t"/>
                    <v:fill on="f" focussize="0,0"/>
                    <v:stroke color="#000000" endarrow="block"/>
                    <v:imagedata o:title=""/>
                    <o:lock v:ext="edit" aspectratio="f"/>
                  </v:shape>
                  <v:shape id="_x0000_s2076" o:spid="_x0000_s2076" o:spt="32" type="#_x0000_t32" style="position:absolute;left:6659;top:5486;flip:x;height:2;width:818;" filled="f" stroked="t" coordsize="21600,21600">
                    <v:path arrowok="t"/>
                    <v:fill on="f" focussize="0,0"/>
                    <v:stroke color="#000000" endarrow="block"/>
                    <v:imagedata o:title=""/>
                    <o:lock v:ext="edit" aspectratio="f"/>
                  </v:shape>
                  <v:shape id="_x0000_s2077" o:spid="_x0000_s2077" o:spt="32" type="#_x0000_t32" style="position:absolute;left:4198;top:5484;flip:x y;height:4;width:760;" filled="f" stroked="t" coordsize="21600,21600">
                    <v:path arrowok="t"/>
                    <v:fill on="f" focussize="0,0"/>
                    <v:stroke color="#000000" endarrow="block"/>
                    <v:imagedata o:title=""/>
                    <o:lock v:ext="edit" aspectratio="f"/>
                  </v:shape>
                  <v:shape id="_x0000_s2078" o:spid="_x0000_s2078" o:spt="32" type="#_x0000_t32" style="position:absolute;left:3203;top:5711;flip:x;height:514;width:3;" filled="f" stroked="t" coordsize="21600,21600">
                    <v:path arrowok="t"/>
                    <v:fill on="f" focussize="0,0"/>
                    <v:stroke color="#000000" endarrow="block"/>
                    <v:imagedata o:title=""/>
                    <o:lock v:ext="edit" aspectratio="f"/>
                  </v:shape>
                  <v:shape id="_x0000_s2079" o:spid="_x0000_s2079" o:spt="32" type="#_x0000_t32" style="position:absolute;left:4182;top:6594;height:2;width:551;" filled="f" stroked="t" coordsize="21600,21600">
                    <v:path arrowok="t"/>
                    <v:fill on="f" focussize="0,0"/>
                    <v:stroke color="#000000" endarrow="block"/>
                    <v:imagedata o:title=""/>
                    <o:lock v:ext="edit" aspectratio="f"/>
                  </v:shape>
                  <v:shape id="_x0000_s2080" o:spid="_x0000_s2080" o:spt="32" type="#_x0000_t32" style="position:absolute;left:5980;top:6596;height:2;width:517;" filled="f" stroked="t" coordsize="21600,21600">
                    <v:path arrowok="t"/>
                    <v:fill on="f" focussize="0,0"/>
                    <v:stroke color="#000000" endarrow="block"/>
                    <v:imagedata o:title=""/>
                    <o:lock v:ext="edit" aspectratio="f"/>
                  </v:shape>
                  <v:rect id="_x0000_s2081" o:spid="_x0000_s2081" o:spt="1" style="position:absolute;left:8378;top:6351;height:489;width:1417;" fillcolor="#FFFFFF" filled="t" stroked="t" coordsize="21600,21600">
                    <v:path/>
                    <v:fill on="t" color2="#FFFFFF" focussize="0,0"/>
                    <v:stroke color="#000000" joinstyle="miter"/>
                    <v:imagedata o:title=""/>
                    <o:lock v:ext="edit" aspectratio="f"/>
                    <v:textbox>
                      <w:txbxContent>
                        <w:p>
                          <w:pPr>
                            <w:jc w:val="center"/>
                            <w:rPr>
                              <w:b/>
                            </w:rPr>
                          </w:pPr>
                          <w:r>
                            <w:rPr>
                              <w:rFonts w:hint="eastAsia"/>
                              <w:b/>
                            </w:rPr>
                            <w:t>复审阶段</w:t>
                          </w:r>
                        </w:p>
                      </w:txbxContent>
                    </v:textbox>
                  </v:rect>
                  <v:shape id="_x0000_s2082" o:spid="_x0000_s2082" o:spt="32" type="#_x0000_t32" style="position:absolute;left:7801;top:6596;flip:y;height:2;width:577;" filled="f" stroked="t" coordsize="21600,21600">
                    <v:path arrowok="t"/>
                    <v:fill on="f" focussize="0,0"/>
                    <v:stroke color="#000000" endarrow="block"/>
                    <v:imagedata o:title=""/>
                    <o:lock v:ext="edit" aspectratio="f"/>
                  </v:shape>
                  <w10:wrap type="square"/>
                </v:group>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Pr>
          <w:p>
            <w:pPr>
              <w:adjustRightInd w:val="0"/>
              <w:snapToGrid w:val="0"/>
              <w:spacing w:line="360" w:lineRule="exact"/>
              <w:rPr>
                <w:rFonts w:ascii="方正仿宋_GBK" w:hAnsi="仿宋_GB2312" w:eastAsia="方正仿宋_GBK" w:cs="仿宋_GB2312"/>
                <w:sz w:val="28"/>
                <w:szCs w:val="32"/>
              </w:rPr>
            </w:pPr>
            <w:r>
              <w:rPr>
                <w:rFonts w:hint="eastAsia" w:ascii="方正仿宋_GBK" w:eastAsia="方正仿宋_GBK"/>
                <w:color w:val="000000"/>
                <w:sz w:val="28"/>
                <w:szCs w:val="28"/>
              </w:rPr>
              <w:t>4.标准比对（包括采用国际标准；国内外标准水平对比分析。）</w:t>
            </w:r>
          </w:p>
          <w:p>
            <w:pPr>
              <w:spacing w:line="360" w:lineRule="exact"/>
              <w:rPr>
                <w:rFonts w:hint="eastAsia" w:ascii="方正仿宋_GBK" w:hAnsi="仿宋_GB2312" w:eastAsia="方正仿宋_GBK" w:cs="仿宋_GB2312"/>
                <w:b/>
                <w:bCs/>
                <w:sz w:val="28"/>
                <w:szCs w:val="32"/>
                <w:lang w:eastAsia="zh-CN"/>
              </w:rPr>
            </w:pPr>
            <w:r>
              <w:rPr>
                <w:rFonts w:hint="eastAsia" w:ascii="方正仿宋_GBK" w:hAnsi="仿宋_GB2312" w:eastAsia="方正仿宋_GBK" w:cs="仿宋_GB2312"/>
                <w:b/>
                <w:bCs/>
                <w:sz w:val="28"/>
                <w:szCs w:val="32"/>
                <w:lang w:eastAsia="zh-CN"/>
              </w:rPr>
              <w:t>（</w:t>
            </w:r>
            <w:r>
              <w:rPr>
                <w:rFonts w:hint="eastAsia" w:ascii="方正仿宋_GBK" w:hAnsi="仿宋_GB2312" w:eastAsia="方正仿宋_GBK" w:cs="仿宋_GB2312"/>
                <w:b/>
                <w:bCs/>
                <w:sz w:val="28"/>
                <w:szCs w:val="32"/>
                <w:lang w:val="en-US" w:eastAsia="zh-CN"/>
              </w:rPr>
              <w:t>1</w:t>
            </w:r>
            <w:r>
              <w:rPr>
                <w:rFonts w:hint="eastAsia" w:ascii="方正仿宋_GBK" w:hAnsi="仿宋_GB2312" w:eastAsia="方正仿宋_GBK" w:cs="仿宋_GB2312"/>
                <w:b/>
                <w:bCs/>
                <w:sz w:val="28"/>
                <w:szCs w:val="32"/>
                <w:lang w:eastAsia="zh-CN"/>
              </w:rPr>
              <w:t>）</w:t>
            </w:r>
            <w:r>
              <w:rPr>
                <w:rFonts w:hint="eastAsia" w:ascii="方正仿宋_GBK" w:hAnsi="仿宋_GB2312" w:eastAsia="方正仿宋_GBK" w:cs="仿宋_GB2312"/>
                <w:b/>
                <w:bCs/>
                <w:sz w:val="28"/>
                <w:szCs w:val="32"/>
              </w:rPr>
              <w:t>国际</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default" w:ascii="方正仿宋_GBK" w:hAnsi="仿宋_GB2312" w:eastAsia="方正仿宋_GBK" w:cs="仿宋_GB2312"/>
                <w:sz w:val="28"/>
                <w:szCs w:val="32"/>
                <w:lang w:val="en-US" w:eastAsia="zh-CN"/>
              </w:rPr>
            </w:pPr>
            <w:r>
              <w:rPr>
                <w:rFonts w:hint="eastAsia" w:ascii="方正仿宋_GBK" w:hAnsi="仿宋_GB2312" w:eastAsia="方正仿宋_GBK" w:cs="仿宋_GB2312"/>
                <w:sz w:val="28"/>
                <w:szCs w:val="32"/>
              </w:rPr>
              <w:t>由于国外标准的制定大多是由市场主导，所以对标准实施效果的评价主要集中在标准化活动的经济效益。国际标准化组织ISO于2010年3月发布了一套企业标准化经济效益评价方法。该方法以价值链理论为基础进行研究开发，评估步骤包括确定行业、企业的价值链，明确标准对企业主要业务功能及相关活动的影响，确定关键绩效指标和价值驱动因素，计算出每个影响对利息及税项前盈余的影响，从而在企业层面上对标准的经济效益进行汇总。该研究方法既关注了微观经济层面，也可以对整个行业进行研究。2011年我国受ISO邀请在新兴铸管股份有限公司和大连船舶重工集团有限公司开展了此项研究。</w:t>
            </w:r>
          </w:p>
          <w:p>
            <w:pPr>
              <w:spacing w:line="360" w:lineRule="exact"/>
              <w:rPr>
                <w:rFonts w:hint="eastAsia" w:ascii="方正仿宋_GBK" w:hAnsi="仿宋_GB2312" w:eastAsia="方正仿宋_GBK" w:cs="仿宋_GB2312"/>
                <w:b/>
                <w:bCs/>
                <w:sz w:val="28"/>
                <w:szCs w:val="32"/>
                <w:lang w:eastAsia="zh-CN"/>
              </w:rPr>
            </w:pPr>
            <w:r>
              <w:rPr>
                <w:rFonts w:hint="eastAsia" w:ascii="方正仿宋_GBK" w:hAnsi="仿宋_GB2312" w:eastAsia="方正仿宋_GBK" w:cs="仿宋_GB2312"/>
                <w:b/>
                <w:bCs/>
                <w:sz w:val="28"/>
                <w:szCs w:val="32"/>
                <w:lang w:eastAsia="zh-CN"/>
              </w:rPr>
              <w:t>（</w:t>
            </w:r>
            <w:r>
              <w:rPr>
                <w:rFonts w:hint="eastAsia" w:ascii="方正仿宋_GBK" w:hAnsi="仿宋_GB2312" w:eastAsia="方正仿宋_GBK" w:cs="仿宋_GB2312"/>
                <w:b/>
                <w:bCs/>
                <w:sz w:val="28"/>
                <w:szCs w:val="32"/>
                <w:lang w:val="en-US" w:eastAsia="zh-CN"/>
              </w:rPr>
              <w:t>2</w:t>
            </w:r>
            <w:r>
              <w:rPr>
                <w:rFonts w:hint="eastAsia" w:ascii="方正仿宋_GBK" w:hAnsi="仿宋_GB2312" w:eastAsia="方正仿宋_GBK" w:cs="仿宋_GB2312"/>
                <w:b/>
                <w:bCs/>
                <w:sz w:val="28"/>
                <w:szCs w:val="32"/>
                <w:lang w:eastAsia="zh-CN"/>
              </w:rPr>
              <w:t>）国内</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方正仿宋_GBK" w:hAnsi="仿宋_GB2312" w:eastAsia="方正仿宋_GBK" w:cs="仿宋_GB2312"/>
                <w:sz w:val="28"/>
                <w:szCs w:val="32"/>
                <w:lang w:eastAsia="zh-CN"/>
              </w:rPr>
            </w:pPr>
            <w:r>
              <w:rPr>
                <w:rFonts w:hint="eastAsia" w:ascii="方正仿宋_GBK" w:hAnsi="仿宋_GB2312" w:eastAsia="方正仿宋_GBK" w:cs="仿宋_GB2312"/>
                <w:sz w:val="28"/>
                <w:szCs w:val="32"/>
                <w:lang w:eastAsia="zh-CN"/>
              </w:rPr>
              <w:t>我国对标准实施经济效益的研究较早，从上世纪90年代已开展相关工作，发布实施了三个有关评价、论证、计算标准化经济效果的标准，经过两次修订，2017年合并为两个标准：GB/T 3533.1-2017《标准化效益评价 第1部分：经济效益评价通则》、GB/T 3533.2-2017《标准化效益评价 第2部分：社会效益评价通则》。GB/T 3533.1-2017规定了评价、计算和论证标准化经济效益的原则和方法；GB/T 3533.2-2017规定了标准化社会效益的评价原则和评价过程。地方标准方面，</w:t>
            </w:r>
            <w:r>
              <w:rPr>
                <w:rFonts w:hint="eastAsia" w:ascii="方正仿宋_GBK" w:hAnsi="仿宋_GB2312" w:eastAsia="方正仿宋_GBK" w:cs="仿宋_GB2312"/>
                <w:sz w:val="28"/>
                <w:szCs w:val="32"/>
                <w:lang w:val="en-US" w:eastAsia="zh-CN"/>
              </w:rPr>
              <w:t>2013年，</w:t>
            </w:r>
            <w:r>
              <w:rPr>
                <w:rFonts w:hint="eastAsia" w:ascii="方正仿宋_GBK" w:hAnsi="仿宋_GB2312" w:eastAsia="方正仿宋_GBK" w:cs="仿宋_GB2312"/>
                <w:sz w:val="28"/>
                <w:szCs w:val="32"/>
                <w:lang w:eastAsia="zh-CN"/>
              </w:rPr>
              <w:t>安徽省标准化研究院制定发布了DB34/T 2000.1—2013</w:t>
            </w:r>
            <w:r>
              <w:rPr>
                <w:rFonts w:hint="eastAsia" w:ascii="方正仿宋_GBK" w:hAnsi="仿宋_GB2312" w:eastAsia="方正仿宋_GBK" w:cs="仿宋_GB2312"/>
                <w:sz w:val="28"/>
                <w:szCs w:val="32"/>
                <w:lang w:val="en-US" w:eastAsia="zh-CN"/>
              </w:rPr>
              <w:t xml:space="preserve"> </w:t>
            </w:r>
            <w:r>
              <w:rPr>
                <w:rFonts w:hint="eastAsia" w:ascii="方正仿宋_GBK" w:hAnsi="仿宋_GB2312" w:eastAsia="方正仿宋_GBK" w:cs="仿宋_GB2312"/>
                <w:sz w:val="28"/>
                <w:szCs w:val="32"/>
                <w:lang w:eastAsia="zh-CN"/>
              </w:rPr>
              <w:t>《标准实施效果评价</w:t>
            </w:r>
            <w:r>
              <w:rPr>
                <w:rFonts w:hint="eastAsia" w:ascii="方正仿宋_GBK" w:hAnsi="仿宋_GB2312" w:eastAsia="方正仿宋_GBK" w:cs="仿宋_GB2312"/>
                <w:sz w:val="28"/>
                <w:szCs w:val="32"/>
                <w:lang w:val="en-US" w:eastAsia="zh-CN"/>
              </w:rPr>
              <w:t xml:space="preserve"> </w:t>
            </w:r>
            <w:r>
              <w:rPr>
                <w:rFonts w:hint="eastAsia" w:ascii="方正仿宋_GBK" w:hAnsi="仿宋_GB2312" w:eastAsia="方正仿宋_GBK" w:cs="仿宋_GB2312"/>
                <w:sz w:val="28"/>
                <w:szCs w:val="32"/>
                <w:lang w:eastAsia="zh-CN"/>
              </w:rPr>
              <w:t>第 1 部分：指南》和DB 34/T 2000.2—2013《标准实施效果评价 第 2 部分：产品标准》，分别对标准以及产品标准的实施效果评价的术语和定义、一般原则、评价内容、评价方法、评价实施、数据收集及结果计算、评价程序和评价报告提出要求。</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方正仿宋_GBK" w:hAnsi="仿宋_GB2312" w:eastAsia="方正仿宋_GBK" w:cs="仿宋_GB2312"/>
                <w:sz w:val="28"/>
                <w:szCs w:val="32"/>
                <w:lang w:eastAsia="zh-CN"/>
              </w:rPr>
            </w:pPr>
            <w:r>
              <w:rPr>
                <w:rFonts w:hint="eastAsia" w:ascii="方正仿宋_GBK" w:hAnsi="仿宋_GB2312" w:eastAsia="方正仿宋_GBK" w:cs="仿宋_GB2312"/>
                <w:sz w:val="28"/>
                <w:szCs w:val="32"/>
                <w:lang w:eastAsia="zh-CN"/>
              </w:rPr>
              <w:t>近年来，标准化行政主管部门及部分行业行政主管部门开展了标准实施效果评价试点工作。2012年12月，住房城乡建设部发布了国家标准GB/T50844-2013《工程建设标准实施评价规范》，该标准统一了对工程建设标准的实施状况、实施效果和科学性的评价，对评价指标的设计、调查工作的开展以及评价结果的分析做了详细的规定。2016年8月，交通运输部组织了交通运输标准实施评价试点工作，发布了《交通运输标准实施评价方法（试点）》，对20个交通运输业重点标准的实施状况、实施效果和科学性进行了综合评价，评价的标准涵盖了安全、管理、产品及信息化等方面。该项工作通过构建评价指标体系，将待评价标准分为基础标准、产品标准、管理服务标准三类，采用专家咨询、实地调研、问卷调查的方法，对标准评价指标进行计分，并且赋予其一定的权重系数，最后计算出该标准总的得分，从而划分成不同的等级，该评价方法可对标准实施情况进行全面评价，可操作性较强。</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方正仿宋_GBK" w:hAnsi="仿宋_GB2312" w:eastAsia="方正仿宋_GBK" w:cs="仿宋_GB2312"/>
                <w:sz w:val="28"/>
                <w:szCs w:val="32"/>
                <w:lang w:eastAsia="zh-CN"/>
              </w:rPr>
            </w:pPr>
            <w:r>
              <w:rPr>
                <w:rFonts w:hint="eastAsia" w:ascii="方正仿宋_GBK" w:hAnsi="仿宋_GB2312" w:eastAsia="方正仿宋_GBK" w:cs="仿宋_GB2312"/>
                <w:sz w:val="28"/>
                <w:szCs w:val="32"/>
                <w:lang w:eastAsia="zh-CN"/>
              </w:rPr>
              <w:t>学界对标准实施效果评价也开展了大量的研究，积累了丰富研究成果。指出构建评价指标体系是现阶段标准实施效果评价摆脱盲区的有效途径。对于国家标准的评价体系，陈志田构建了政府推动力、市场引导力和企业自律能力为一级指标的国家标准实施效果宏观评价指标体系。对于具体的标准评价体系，学者结合标准特点提出了各自的评价体系，如庄雪丽构建了安全可靠性、经济适用性、节能环保性为一级指标的村镇建设工程标准实施绩效综合评价指标体系；张博等构建了标准宣贯、标准实施、标准实施效果、标准质量4个环节的海洋标准评估体系；黄姝等构建了符合性指标、功能性指标、公众满意度指标、经济指标、效果指标、公平指标等组成的标准实施效果评价体系；颜鹰等构建了标准知晓度、设置标准化人员的企业比例、硬件设施改善率、环境卫生改善率、安全质量改善率、服务质量改善率、年度投诉降低率、顾客满意度增长率等8项目指标组成杭州旅游标准实施评价指标体系；张超等建立标准信息准备、标准识别、实施计划和准备、执行标准、实施监督、评估改进等6个方面组成企业技术标准实施评价体系；张建华等从方案制定、贯彻执行、效果评价、分析总结4个方面建立农业标准实施评价指标体系；陈晓蓉等构建标准实施的节能降耗过程的设置组织机构、宣贯培训、调研摸底、方案策划、方案实施、实施效果等6个方面节能标准实施效果评价指标体系；叶青等从经济效果、社会效果、生态效果3个方面构建了农业标准实施效果评价指标体系。</w:t>
            </w:r>
          </w:p>
          <w:p>
            <w:pPr>
              <w:spacing w:line="360" w:lineRule="exact"/>
              <w:ind w:firstLine="646"/>
              <w:rPr>
                <w:rFonts w:hint="eastAsia" w:ascii="方正仿宋_GBK" w:hAnsi="仿宋_GB2312" w:eastAsia="方正仿宋_GBK" w:cs="仿宋_GB2312"/>
                <w:sz w:val="28"/>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Pr>
          <w:p>
            <w:p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5.风险分析（重大意见分歧的分析及预判）</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方正仿宋_GBK" w:hAnsi="仿宋_GB2312" w:eastAsia="方正仿宋_GBK" w:cs="仿宋_GB2312"/>
                <w:sz w:val="28"/>
                <w:szCs w:val="32"/>
                <w:lang w:eastAsia="zh-CN"/>
              </w:rPr>
            </w:pPr>
            <w:r>
              <w:rPr>
                <w:rFonts w:hint="eastAsia" w:ascii="方正仿宋_GBK" w:hAnsi="仿宋_GB2312" w:eastAsia="方正仿宋_GBK" w:cs="仿宋_GB2312"/>
                <w:sz w:val="28"/>
                <w:szCs w:val="32"/>
                <w:lang w:eastAsia="zh-CN"/>
              </w:rPr>
              <w:t>无</w:t>
            </w:r>
          </w:p>
          <w:p>
            <w:pPr>
              <w:adjustRightInd w:val="0"/>
              <w:snapToGrid w:val="0"/>
              <w:spacing w:line="360" w:lineRule="exact"/>
              <w:ind w:firstLine="560" w:firstLineChars="200"/>
              <w:rPr>
                <w:rFonts w:hint="eastAsia" w:ascii="方正仿宋_GBK" w:hAnsi="仿宋_GB2312" w:eastAsia="方正仿宋_GBK" w:cs="仿宋_GB2312"/>
                <w:sz w:val="28"/>
                <w:szCs w:val="3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Pr>
          <w:p>
            <w:p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6.工作计划</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方正仿宋_GBK" w:hAnsi="仿宋_GB2312" w:eastAsia="方正仿宋_GBK" w:cs="仿宋_GB2312"/>
                <w:sz w:val="28"/>
                <w:szCs w:val="32"/>
                <w:lang w:eastAsia="zh-CN"/>
              </w:rPr>
            </w:pPr>
            <w:r>
              <w:rPr>
                <w:rFonts w:hint="eastAsia" w:ascii="方正仿宋_GBK" w:hAnsi="仿宋_GB2312" w:eastAsia="方正仿宋_GBK" w:cs="仿宋_GB2312"/>
                <w:sz w:val="28"/>
                <w:szCs w:val="32"/>
              </w:rPr>
              <w:t>具体</w:t>
            </w:r>
            <w:r>
              <w:rPr>
                <w:rFonts w:hint="eastAsia" w:ascii="方正仿宋_GBK" w:hAnsi="仿宋_GB2312" w:eastAsia="方正仿宋_GBK" w:cs="仿宋_GB2312"/>
                <w:sz w:val="28"/>
                <w:szCs w:val="32"/>
                <w:lang w:eastAsia="zh-CN"/>
              </w:rPr>
              <w:t>工作</w:t>
            </w:r>
            <w:r>
              <w:rPr>
                <w:rFonts w:hint="eastAsia" w:ascii="方正仿宋_GBK" w:hAnsi="仿宋_GB2312" w:eastAsia="方正仿宋_GBK" w:cs="仿宋_GB2312"/>
                <w:sz w:val="28"/>
                <w:szCs w:val="32"/>
              </w:rPr>
              <w:t>计划如下</w:t>
            </w:r>
            <w:r>
              <w:rPr>
                <w:rFonts w:hint="eastAsia" w:ascii="方正仿宋_GBK" w:hAnsi="仿宋_GB2312" w:eastAsia="方正仿宋_GBK" w:cs="仿宋_GB2312"/>
                <w:sz w:val="28"/>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方正仿宋_GBK" w:hAnsi="仿宋_GB2312" w:eastAsia="方正仿宋_GBK" w:cs="仿宋_GB2312"/>
                <w:sz w:val="28"/>
                <w:szCs w:val="32"/>
              </w:rPr>
            </w:pPr>
            <w:r>
              <w:rPr>
                <w:rFonts w:hint="eastAsia" w:ascii="方正仿宋_GBK" w:hAnsi="仿宋_GB2312" w:eastAsia="方正仿宋_GBK" w:cs="仿宋_GB2312"/>
                <w:sz w:val="28"/>
                <w:szCs w:val="32"/>
              </w:rPr>
              <w:t>阶段一：成立标准制定工作小组，收集、分析、整理相关资料，确定标准整体框架，编制标准初稿；</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方正仿宋_GBK" w:hAnsi="仿宋_GB2312" w:eastAsia="方正仿宋_GBK" w:cs="仿宋_GB2312"/>
                <w:sz w:val="28"/>
                <w:szCs w:val="32"/>
              </w:rPr>
            </w:pPr>
            <w:r>
              <w:rPr>
                <w:rFonts w:hint="eastAsia" w:ascii="方正仿宋_GBK" w:hAnsi="仿宋_GB2312" w:eastAsia="方正仿宋_GBK" w:cs="仿宋_GB2312"/>
                <w:sz w:val="28"/>
                <w:szCs w:val="32"/>
              </w:rPr>
              <w:t>阶段二：小范围征集意见，讨论修改后形成征求意见稿；</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方正仿宋_GBK" w:hAnsi="仿宋_GB2312" w:eastAsia="方正仿宋_GBK" w:cs="仿宋_GB2312"/>
                <w:sz w:val="28"/>
                <w:szCs w:val="32"/>
              </w:rPr>
            </w:pPr>
            <w:r>
              <w:rPr>
                <w:rFonts w:hint="eastAsia" w:ascii="方正仿宋_GBK" w:hAnsi="仿宋_GB2312" w:eastAsia="方正仿宋_GBK" w:cs="仿宋_GB2312"/>
                <w:sz w:val="28"/>
                <w:szCs w:val="32"/>
              </w:rPr>
              <w:t>阶段三：征集各行业领域专家意见，然后汇总，讨论修改，形成送审稿；</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方正仿宋_GBK" w:hAnsi="仿宋_GB2312" w:eastAsia="方正仿宋_GBK" w:cs="仿宋_GB2312"/>
                <w:sz w:val="28"/>
                <w:szCs w:val="32"/>
              </w:rPr>
            </w:pPr>
            <w:r>
              <w:rPr>
                <w:rFonts w:hint="eastAsia" w:ascii="方正仿宋_GBK" w:hAnsi="仿宋_GB2312" w:eastAsia="方正仿宋_GBK" w:cs="仿宋_GB2312"/>
                <w:sz w:val="28"/>
                <w:szCs w:val="32"/>
              </w:rPr>
              <w:t>阶段四：召开专家评审会，论证通过后，根据现场专家意见完善送审稿，形成报批稿，上报备案；</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方正仿宋_GBK" w:hAnsi="仿宋_GB2312" w:eastAsia="方正仿宋_GBK" w:cs="仿宋_GB2312"/>
                <w:sz w:val="28"/>
                <w:szCs w:val="32"/>
              </w:rPr>
            </w:pPr>
            <w:r>
              <w:rPr>
                <w:rFonts w:hint="eastAsia" w:ascii="方正仿宋_GBK" w:hAnsi="仿宋_GB2312" w:eastAsia="方正仿宋_GBK" w:cs="仿宋_GB2312"/>
                <w:sz w:val="28"/>
                <w:szCs w:val="32"/>
              </w:rPr>
              <w:t>阶段五：标准发布实施，与此同时，进行标准的宣贯培训。</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ascii="方正仿宋_GBK" w:eastAsia="方正仿宋_GBK"/>
                <w:color w:val="000000"/>
                <w:sz w:val="28"/>
                <w:szCs w:val="28"/>
              </w:rPr>
            </w:pPr>
            <w:r>
              <w:rPr>
                <w:rFonts w:hint="eastAsia" w:ascii="方正仿宋_GBK" w:hAnsi="仿宋_GB2312" w:eastAsia="方正仿宋_GBK" w:cs="仿宋_GB2312"/>
                <w:sz w:val="28"/>
                <w:szCs w:val="32"/>
              </w:rPr>
              <w:t>在标准的编制过程中，同步编写与标准配套的宣贯培训教材，对标准进行深入解读，以便于使用者理解标准条款，规范和指导地方标准</w:t>
            </w:r>
            <w:r>
              <w:rPr>
                <w:rFonts w:hint="eastAsia" w:ascii="方正仿宋_GBK" w:hAnsi="仿宋_GB2312" w:eastAsia="方正仿宋_GBK" w:cs="仿宋_GB2312"/>
                <w:sz w:val="28"/>
                <w:szCs w:val="32"/>
                <w:lang w:eastAsia="zh-CN"/>
              </w:rPr>
              <w:t>实施应用</w:t>
            </w:r>
            <w:r>
              <w:rPr>
                <w:rFonts w:hint="eastAsia" w:ascii="方正仿宋_GBK" w:hAnsi="仿宋_GB2312" w:eastAsia="方正仿宋_GBK" w:cs="仿宋_GB2312"/>
                <w:sz w:val="28"/>
                <w:szCs w:val="32"/>
              </w:rPr>
              <w:t>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Pr>
          <w:p>
            <w:pPr>
              <w:pStyle w:val="4"/>
              <w:widowControl w:val="0"/>
              <w:spacing w:before="0" w:beforeAutospacing="0" w:after="0" w:afterAutospacing="0" w:line="360" w:lineRule="exact"/>
              <w:jc w:val="both"/>
              <w:rPr>
                <w:rFonts w:ascii="方正仿宋_GBK" w:hAnsi="仿宋_GB2312" w:eastAsia="方正仿宋_GBK" w:cs="仿宋_GB2312"/>
                <w:kern w:val="2"/>
                <w:sz w:val="28"/>
                <w:szCs w:val="32"/>
              </w:rPr>
            </w:pPr>
            <w:r>
              <w:rPr>
                <w:rFonts w:hint="eastAsia" w:ascii="方正仿宋_GBK" w:hAnsi="仿宋_GB2312" w:eastAsia="方正仿宋_GBK" w:cs="仿宋_GB2312"/>
                <w:kern w:val="2"/>
                <w:sz w:val="28"/>
                <w:szCs w:val="32"/>
              </w:rPr>
              <w:t>7.专家组（包括姓名、单位、职称职务、专业、联系方式等）</w:t>
            </w:r>
          </w:p>
          <w:p>
            <w:pPr>
              <w:pStyle w:val="4"/>
              <w:widowControl w:val="0"/>
              <w:spacing w:before="0" w:beforeAutospacing="0" w:after="0" w:afterAutospacing="0" w:line="360" w:lineRule="exact"/>
              <w:ind w:firstLine="560" w:firstLineChars="200"/>
              <w:jc w:val="both"/>
              <w:rPr>
                <w:rFonts w:hint="eastAsia" w:ascii="方正仿宋_GBK" w:hAnsi="仿宋_GB2312" w:eastAsia="方正仿宋_GBK" w:cs="仿宋_GB2312"/>
                <w:sz w:val="28"/>
                <w:szCs w:val="32"/>
                <w:lang w:val="en-US" w:eastAsia="zh-CN"/>
              </w:rPr>
            </w:pPr>
            <w:r>
              <w:rPr>
                <w:rFonts w:hint="eastAsia" w:ascii="方正仿宋_GBK" w:hAnsi="仿宋_GB2312" w:eastAsia="方正仿宋_GBK" w:cs="仿宋_GB2312"/>
                <w:sz w:val="28"/>
                <w:szCs w:val="32"/>
                <w:lang w:eastAsia="zh-CN"/>
              </w:rPr>
              <w:t>徐术坤</w:t>
            </w:r>
            <w:r>
              <w:rPr>
                <w:rFonts w:hint="eastAsia" w:ascii="方正仿宋_GBK" w:hAnsi="仿宋_GB2312" w:eastAsia="方正仿宋_GBK" w:cs="仿宋_GB2312"/>
                <w:sz w:val="28"/>
                <w:szCs w:val="32"/>
                <w:lang w:val="en-US" w:eastAsia="zh-CN"/>
              </w:rPr>
              <w:t xml:space="preserve">  湖北省标准化与质量研究院  高级工程师  标准化</w:t>
            </w:r>
          </w:p>
          <w:p>
            <w:pPr>
              <w:pStyle w:val="4"/>
              <w:widowControl w:val="0"/>
              <w:spacing w:before="0" w:beforeAutospacing="0" w:after="0" w:afterAutospacing="0" w:line="360" w:lineRule="exact"/>
              <w:ind w:firstLine="560" w:firstLineChars="200"/>
              <w:jc w:val="both"/>
              <w:rPr>
                <w:rFonts w:hint="eastAsia" w:ascii="方正仿宋_GBK" w:hAnsi="仿宋_GB2312" w:eastAsia="方正仿宋_GBK" w:cs="仿宋_GB2312"/>
                <w:sz w:val="28"/>
                <w:szCs w:val="32"/>
                <w:lang w:val="en-US" w:eastAsia="zh-CN"/>
              </w:rPr>
            </w:pPr>
            <w:r>
              <w:rPr>
                <w:rFonts w:hint="eastAsia" w:ascii="方正仿宋_GBK" w:hAnsi="仿宋_GB2312" w:eastAsia="方正仿宋_GBK" w:cs="仿宋_GB2312"/>
                <w:sz w:val="28"/>
                <w:szCs w:val="32"/>
                <w:lang w:val="en-US" w:eastAsia="zh-CN"/>
              </w:rPr>
              <w:t>石  莹  湖北省标准化与质量研究院    工程师    标准化</w:t>
            </w:r>
          </w:p>
          <w:p>
            <w:pPr>
              <w:pStyle w:val="4"/>
              <w:widowControl w:val="0"/>
              <w:spacing w:before="0" w:beforeAutospacing="0" w:after="0" w:afterAutospacing="0" w:line="360" w:lineRule="exact"/>
              <w:ind w:firstLine="560" w:firstLineChars="200"/>
              <w:jc w:val="both"/>
              <w:rPr>
                <w:rFonts w:hint="default" w:ascii="方正仿宋_GBK" w:hAnsi="仿宋_GB2312" w:eastAsia="方正仿宋_GBK" w:cs="仿宋_GB2312"/>
                <w:sz w:val="28"/>
                <w:szCs w:val="32"/>
                <w:lang w:val="en-US" w:eastAsia="zh-CN"/>
              </w:rPr>
            </w:pPr>
            <w:r>
              <w:rPr>
                <w:rFonts w:hint="eastAsia" w:ascii="方正仿宋_GBK" w:hAnsi="仿宋_GB2312" w:eastAsia="方正仿宋_GBK" w:cs="仿宋_GB2312"/>
                <w:sz w:val="28"/>
                <w:szCs w:val="32"/>
                <w:lang w:val="en-US" w:eastAsia="zh-CN"/>
              </w:rPr>
              <w:t>韩阳昱  湖北省标准化与质量研究院    工程师    标准化</w:t>
            </w:r>
          </w:p>
          <w:p>
            <w:pPr>
              <w:pStyle w:val="4"/>
              <w:widowControl w:val="0"/>
              <w:spacing w:before="0" w:beforeAutospacing="0" w:after="0" w:afterAutospacing="0" w:line="360" w:lineRule="exact"/>
              <w:ind w:firstLine="560" w:firstLineChars="200"/>
              <w:jc w:val="both"/>
              <w:rPr>
                <w:rFonts w:hint="default" w:ascii="方正仿宋_GBK" w:hAnsi="仿宋_GB2312" w:eastAsia="方正仿宋_GBK" w:cs="仿宋_GB2312"/>
                <w:sz w:val="28"/>
                <w:szCs w:val="32"/>
                <w:lang w:val="en-US" w:eastAsia="zh-CN"/>
              </w:rPr>
            </w:pPr>
            <w:r>
              <w:rPr>
                <w:rFonts w:hint="eastAsia" w:ascii="方正仿宋_GBK" w:hAnsi="仿宋_GB2312" w:eastAsia="方正仿宋_GBK" w:cs="仿宋_GB2312"/>
                <w:sz w:val="28"/>
                <w:szCs w:val="32"/>
                <w:lang w:val="en-US" w:eastAsia="zh-CN"/>
              </w:rPr>
              <w:t>梅  慧  湖北省标准化与质量研究院  高级工程师  标准化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Pr>
          <w:p>
            <w:p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8.经费保障</w:t>
            </w:r>
          </w:p>
          <w:p>
            <w:pPr>
              <w:pStyle w:val="4"/>
              <w:widowControl w:val="0"/>
              <w:spacing w:before="0" w:beforeAutospacing="0" w:after="0" w:afterAutospacing="0" w:line="360" w:lineRule="exact"/>
              <w:ind w:firstLine="560" w:firstLineChars="200"/>
              <w:jc w:val="both"/>
              <w:rPr>
                <w:rFonts w:hint="default" w:ascii="方正仿宋_GBK" w:eastAsia="方正仿宋_GBK"/>
                <w:color w:val="000000"/>
                <w:sz w:val="28"/>
                <w:szCs w:val="28"/>
                <w:lang w:val="en-US" w:eastAsia="zh-CN"/>
              </w:rPr>
            </w:pPr>
            <w:r>
              <w:rPr>
                <w:rFonts w:hint="eastAsia" w:ascii="方正仿宋_GBK" w:eastAsia="方正仿宋_GBK"/>
                <w:color w:val="000000"/>
                <w:sz w:val="28"/>
                <w:szCs w:val="28"/>
                <w:lang w:eastAsia="zh-CN"/>
              </w:rPr>
              <w:t>经费来源于起草单位，共计</w:t>
            </w:r>
            <w:r>
              <w:rPr>
                <w:rFonts w:hint="eastAsia" w:ascii="方正仿宋_GBK" w:eastAsia="方正仿宋_GBK"/>
                <w:color w:val="000000"/>
                <w:sz w:val="28"/>
                <w:szCs w:val="28"/>
                <w:lang w:val="en-US" w:eastAsia="zh-CN"/>
              </w:rPr>
              <w:t>10万元，使用计划如下：</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15"/>
              <w:gridCol w:w="1907"/>
              <w:gridCol w:w="3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5"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eastAsia="方正仿宋_GBK"/>
                      <w:color w:val="000000"/>
                      <w:sz w:val="24"/>
                      <w:szCs w:val="24"/>
                      <w:vertAlign w:val="baseline"/>
                      <w:lang w:val="en-US" w:eastAsia="zh-CN"/>
                    </w:rPr>
                  </w:pPr>
                  <w:r>
                    <w:rPr>
                      <w:rFonts w:hint="eastAsia" w:ascii="方正仿宋_GBK" w:eastAsia="方正仿宋_GBK"/>
                      <w:color w:val="000000"/>
                      <w:sz w:val="24"/>
                      <w:szCs w:val="24"/>
                      <w:vertAlign w:val="baseline"/>
                      <w:lang w:val="en-US" w:eastAsia="zh-CN"/>
                    </w:rPr>
                    <w:t>经费开支项目</w:t>
                  </w:r>
                </w:p>
              </w:tc>
              <w:tc>
                <w:tcPr>
                  <w:tcW w:w="1907"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eastAsia" w:ascii="方正仿宋_GBK" w:eastAsia="方正仿宋_GBK"/>
                      <w:color w:val="000000"/>
                      <w:sz w:val="24"/>
                      <w:szCs w:val="24"/>
                      <w:vertAlign w:val="baseline"/>
                      <w:lang w:val="en-US" w:eastAsia="zh-CN"/>
                    </w:rPr>
                  </w:pPr>
                  <w:r>
                    <w:rPr>
                      <w:rFonts w:hint="eastAsia" w:ascii="方正仿宋_GBK" w:eastAsia="方正仿宋_GBK"/>
                      <w:color w:val="000000"/>
                      <w:sz w:val="24"/>
                      <w:szCs w:val="24"/>
                      <w:vertAlign w:val="baseline"/>
                      <w:lang w:val="en-US" w:eastAsia="zh-CN"/>
                    </w:rPr>
                    <w:t>预算（万元）</w:t>
                  </w:r>
                </w:p>
              </w:tc>
              <w:tc>
                <w:tcPr>
                  <w:tcW w:w="3946"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eastAsia="方正仿宋_GBK"/>
                      <w:color w:val="000000"/>
                      <w:sz w:val="24"/>
                      <w:szCs w:val="24"/>
                      <w:vertAlign w:val="baseline"/>
                      <w:lang w:val="en-US" w:eastAsia="zh-CN"/>
                    </w:rPr>
                  </w:pPr>
                  <w:r>
                    <w:rPr>
                      <w:rFonts w:hint="eastAsia" w:ascii="方正仿宋_GBK" w:eastAsia="方正仿宋_GBK"/>
                      <w:color w:val="000000"/>
                      <w:sz w:val="24"/>
                      <w:szCs w:val="24"/>
                      <w:vertAlign w:val="baseline"/>
                      <w:lang w:val="en-US" w:eastAsia="zh-CN"/>
                    </w:rPr>
                    <w:t>支出理由及计算依据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5"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eastAsia" w:ascii="方正仿宋_GBK" w:eastAsia="方正仿宋_GBK"/>
                      <w:color w:val="000000"/>
                      <w:sz w:val="24"/>
                      <w:szCs w:val="24"/>
                      <w:vertAlign w:val="baseline"/>
                      <w:lang w:val="en-US" w:eastAsia="zh-CN"/>
                    </w:rPr>
                  </w:pPr>
                  <w:r>
                    <w:rPr>
                      <w:rFonts w:hint="eastAsia" w:ascii="方正仿宋_GBK" w:eastAsia="方正仿宋_GBK"/>
                      <w:color w:val="000000"/>
                      <w:sz w:val="24"/>
                      <w:szCs w:val="24"/>
                      <w:vertAlign w:val="baseline"/>
                      <w:lang w:val="en-US" w:eastAsia="zh-CN"/>
                    </w:rPr>
                    <w:t>差旅费</w:t>
                  </w:r>
                </w:p>
              </w:tc>
              <w:tc>
                <w:tcPr>
                  <w:tcW w:w="1907"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eastAsia" w:ascii="方正仿宋_GBK" w:eastAsia="方正仿宋_GBK"/>
                      <w:color w:val="000000"/>
                      <w:sz w:val="24"/>
                      <w:szCs w:val="24"/>
                      <w:vertAlign w:val="baseline"/>
                      <w:lang w:val="en-US" w:eastAsia="zh-CN"/>
                    </w:rPr>
                  </w:pPr>
                  <w:r>
                    <w:rPr>
                      <w:rFonts w:hint="eastAsia" w:ascii="方正仿宋_GBK" w:eastAsia="方正仿宋_GBK"/>
                      <w:color w:val="000000"/>
                      <w:sz w:val="24"/>
                      <w:szCs w:val="24"/>
                      <w:vertAlign w:val="baseline"/>
                      <w:lang w:val="en-US" w:eastAsia="zh-CN"/>
                    </w:rPr>
                    <w:t>2</w:t>
                  </w:r>
                </w:p>
              </w:tc>
              <w:tc>
                <w:tcPr>
                  <w:tcW w:w="3946"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eastAsia="方正仿宋_GBK"/>
                      <w:color w:val="000000"/>
                      <w:sz w:val="24"/>
                      <w:szCs w:val="24"/>
                      <w:vertAlign w:val="baseline"/>
                      <w:lang w:val="en-US" w:eastAsia="zh-CN"/>
                    </w:rPr>
                  </w:pPr>
                  <w:r>
                    <w:rPr>
                      <w:rFonts w:hint="eastAsia" w:ascii="方正仿宋_GBK" w:eastAsia="方正仿宋_GBK"/>
                      <w:color w:val="000000"/>
                      <w:sz w:val="24"/>
                      <w:szCs w:val="24"/>
                      <w:vertAlign w:val="baseline"/>
                      <w:lang w:val="en-US" w:eastAsia="zh-CN"/>
                    </w:rPr>
                    <w:t>调研、考察产生的差旅费用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5"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eastAsia="方正仿宋_GBK"/>
                      <w:color w:val="000000"/>
                      <w:sz w:val="24"/>
                      <w:szCs w:val="24"/>
                      <w:vertAlign w:val="baseline"/>
                      <w:lang w:val="en-US" w:eastAsia="zh-CN"/>
                    </w:rPr>
                  </w:pPr>
                  <w:r>
                    <w:rPr>
                      <w:rFonts w:hint="eastAsia" w:ascii="方正仿宋_GBK" w:eastAsia="方正仿宋_GBK"/>
                      <w:color w:val="000000"/>
                      <w:sz w:val="24"/>
                      <w:szCs w:val="24"/>
                      <w:vertAlign w:val="baseline"/>
                      <w:lang w:val="en-US" w:eastAsia="zh-CN"/>
                    </w:rPr>
                    <w:t>资料费用</w:t>
                  </w:r>
                </w:p>
              </w:tc>
              <w:tc>
                <w:tcPr>
                  <w:tcW w:w="1907"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eastAsia="方正仿宋_GBK"/>
                      <w:color w:val="000000"/>
                      <w:sz w:val="24"/>
                      <w:szCs w:val="24"/>
                      <w:vertAlign w:val="baseline"/>
                      <w:lang w:val="en-US" w:eastAsia="zh-CN"/>
                    </w:rPr>
                  </w:pPr>
                  <w:r>
                    <w:rPr>
                      <w:rFonts w:hint="eastAsia" w:ascii="方正仿宋_GBK" w:eastAsia="方正仿宋_GBK"/>
                      <w:color w:val="000000"/>
                      <w:sz w:val="24"/>
                      <w:szCs w:val="24"/>
                      <w:vertAlign w:val="baseline"/>
                      <w:lang w:val="en-US" w:eastAsia="zh-CN"/>
                    </w:rPr>
                    <w:t>1.5</w:t>
                  </w:r>
                </w:p>
              </w:tc>
              <w:tc>
                <w:tcPr>
                  <w:tcW w:w="3946"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eastAsia="方正仿宋_GBK"/>
                      <w:color w:val="000000"/>
                      <w:sz w:val="24"/>
                      <w:szCs w:val="24"/>
                      <w:vertAlign w:val="baseline"/>
                      <w:lang w:val="en-US" w:eastAsia="zh-CN"/>
                    </w:rPr>
                  </w:pPr>
                  <w:r>
                    <w:rPr>
                      <w:rFonts w:hint="eastAsia" w:ascii="方正仿宋_GBK" w:eastAsia="方正仿宋_GBK"/>
                      <w:color w:val="000000"/>
                      <w:sz w:val="24"/>
                      <w:szCs w:val="24"/>
                      <w:vertAlign w:val="baseline"/>
                      <w:lang w:val="en-US" w:eastAsia="zh-CN"/>
                    </w:rPr>
                    <w:t>标准研制相关资料收集、购买费用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5"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eastAsia="方正仿宋_GBK"/>
                      <w:color w:val="000000"/>
                      <w:sz w:val="24"/>
                      <w:szCs w:val="24"/>
                      <w:vertAlign w:val="baseline"/>
                      <w:lang w:val="en-US" w:eastAsia="zh-CN"/>
                    </w:rPr>
                  </w:pPr>
                  <w:r>
                    <w:rPr>
                      <w:rFonts w:hint="eastAsia" w:ascii="方正仿宋_GBK" w:eastAsia="方正仿宋_GBK"/>
                      <w:color w:val="000000"/>
                      <w:sz w:val="24"/>
                      <w:szCs w:val="24"/>
                      <w:vertAlign w:val="baseline"/>
                      <w:lang w:val="en-US" w:eastAsia="zh-CN"/>
                    </w:rPr>
                    <w:t>材料费用</w:t>
                  </w:r>
                </w:p>
              </w:tc>
              <w:tc>
                <w:tcPr>
                  <w:tcW w:w="1907"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eastAsia="方正仿宋_GBK"/>
                      <w:color w:val="000000"/>
                      <w:sz w:val="24"/>
                      <w:szCs w:val="24"/>
                      <w:vertAlign w:val="baseline"/>
                      <w:lang w:val="en-US" w:eastAsia="zh-CN"/>
                    </w:rPr>
                  </w:pPr>
                  <w:r>
                    <w:rPr>
                      <w:rFonts w:hint="eastAsia" w:ascii="方正仿宋_GBK" w:eastAsia="方正仿宋_GBK"/>
                      <w:color w:val="000000"/>
                      <w:sz w:val="24"/>
                      <w:szCs w:val="24"/>
                      <w:vertAlign w:val="baseline"/>
                      <w:lang w:val="en-US" w:eastAsia="zh-CN"/>
                    </w:rPr>
                    <w:t>1.5</w:t>
                  </w:r>
                </w:p>
              </w:tc>
              <w:tc>
                <w:tcPr>
                  <w:tcW w:w="3946"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eastAsia="方正仿宋_GBK"/>
                      <w:color w:val="000000"/>
                      <w:sz w:val="24"/>
                      <w:szCs w:val="24"/>
                      <w:vertAlign w:val="baseline"/>
                      <w:lang w:val="en-US" w:eastAsia="zh-CN"/>
                    </w:rPr>
                  </w:pPr>
                  <w:r>
                    <w:rPr>
                      <w:rFonts w:hint="eastAsia" w:ascii="方正仿宋_GBK" w:eastAsia="方正仿宋_GBK"/>
                      <w:color w:val="000000"/>
                      <w:sz w:val="24"/>
                      <w:szCs w:val="24"/>
                      <w:vertAlign w:val="baseline"/>
                      <w:lang w:val="en-US" w:eastAsia="zh-CN"/>
                    </w:rPr>
                    <w:t>纸张、打印等耗材费用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5"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hAnsi="宋体" w:eastAsia="方正仿宋_GBK" w:cs="宋体"/>
                      <w:color w:val="000000"/>
                      <w:kern w:val="0"/>
                      <w:sz w:val="24"/>
                      <w:szCs w:val="24"/>
                      <w:vertAlign w:val="baseline"/>
                      <w:lang w:val="en-US" w:eastAsia="zh-CN" w:bidi="ar-SA"/>
                    </w:rPr>
                  </w:pPr>
                  <w:r>
                    <w:rPr>
                      <w:rFonts w:hint="eastAsia" w:ascii="方正仿宋_GBK" w:eastAsia="方正仿宋_GBK"/>
                      <w:color w:val="000000"/>
                      <w:sz w:val="24"/>
                      <w:szCs w:val="24"/>
                      <w:vertAlign w:val="baseline"/>
                      <w:lang w:val="en-US" w:eastAsia="zh-CN"/>
                    </w:rPr>
                    <w:t>会议费</w:t>
                  </w:r>
                </w:p>
              </w:tc>
              <w:tc>
                <w:tcPr>
                  <w:tcW w:w="1907"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hAnsi="宋体" w:eastAsia="方正仿宋_GBK" w:cs="宋体"/>
                      <w:color w:val="000000"/>
                      <w:kern w:val="0"/>
                      <w:sz w:val="24"/>
                      <w:szCs w:val="24"/>
                      <w:vertAlign w:val="baseline"/>
                      <w:lang w:val="en-US" w:eastAsia="zh-CN" w:bidi="ar-SA"/>
                    </w:rPr>
                  </w:pPr>
                  <w:r>
                    <w:rPr>
                      <w:rFonts w:hint="eastAsia" w:ascii="方正仿宋_GBK" w:eastAsia="方正仿宋_GBK"/>
                      <w:color w:val="000000"/>
                      <w:sz w:val="24"/>
                      <w:szCs w:val="24"/>
                      <w:vertAlign w:val="baseline"/>
                      <w:lang w:val="en-US" w:eastAsia="zh-CN"/>
                    </w:rPr>
                    <w:t>1.5</w:t>
                  </w:r>
                </w:p>
              </w:tc>
              <w:tc>
                <w:tcPr>
                  <w:tcW w:w="3946"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hAnsi="宋体" w:eastAsia="方正仿宋_GBK" w:cs="宋体"/>
                      <w:color w:val="000000"/>
                      <w:kern w:val="0"/>
                      <w:sz w:val="24"/>
                      <w:szCs w:val="24"/>
                      <w:vertAlign w:val="baseline"/>
                      <w:lang w:val="en-US" w:eastAsia="zh-CN" w:bidi="ar-SA"/>
                    </w:rPr>
                  </w:pPr>
                  <w:r>
                    <w:rPr>
                      <w:rFonts w:hint="eastAsia" w:ascii="方正仿宋_GBK" w:eastAsia="方正仿宋_GBK"/>
                      <w:color w:val="000000"/>
                      <w:sz w:val="24"/>
                      <w:szCs w:val="24"/>
                      <w:vertAlign w:val="baseline"/>
                      <w:lang w:val="en-US" w:eastAsia="zh-CN"/>
                    </w:rPr>
                    <w:t>标准研讨、评审会议费用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5"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hAnsi="宋体" w:eastAsia="方正仿宋_GBK" w:cs="宋体"/>
                      <w:color w:val="000000"/>
                      <w:kern w:val="0"/>
                      <w:sz w:val="24"/>
                      <w:szCs w:val="24"/>
                      <w:vertAlign w:val="baseline"/>
                      <w:lang w:val="en-US" w:eastAsia="zh-CN" w:bidi="ar-SA"/>
                    </w:rPr>
                  </w:pPr>
                  <w:r>
                    <w:rPr>
                      <w:rFonts w:hint="eastAsia" w:ascii="方正仿宋_GBK" w:eastAsia="方正仿宋_GBK"/>
                      <w:color w:val="000000"/>
                      <w:sz w:val="24"/>
                      <w:szCs w:val="24"/>
                      <w:vertAlign w:val="baseline"/>
                      <w:lang w:val="en-US" w:eastAsia="zh-CN"/>
                    </w:rPr>
                    <w:t>专家费</w:t>
                  </w:r>
                </w:p>
              </w:tc>
              <w:tc>
                <w:tcPr>
                  <w:tcW w:w="1907"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eastAsia" w:ascii="方正仿宋_GBK" w:hAnsi="宋体" w:eastAsia="方正仿宋_GBK" w:cs="宋体"/>
                      <w:color w:val="000000"/>
                      <w:kern w:val="0"/>
                      <w:sz w:val="24"/>
                      <w:szCs w:val="24"/>
                      <w:vertAlign w:val="baseline"/>
                      <w:lang w:val="en-US" w:eastAsia="zh-CN" w:bidi="ar-SA"/>
                    </w:rPr>
                  </w:pPr>
                  <w:r>
                    <w:rPr>
                      <w:rFonts w:hint="eastAsia" w:ascii="方正仿宋_GBK" w:eastAsia="方正仿宋_GBK"/>
                      <w:color w:val="000000"/>
                      <w:sz w:val="24"/>
                      <w:szCs w:val="24"/>
                      <w:vertAlign w:val="baseline"/>
                      <w:lang w:val="en-US" w:eastAsia="zh-CN"/>
                    </w:rPr>
                    <w:t>2</w:t>
                  </w:r>
                </w:p>
              </w:tc>
              <w:tc>
                <w:tcPr>
                  <w:tcW w:w="3946"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hAnsi="宋体" w:eastAsia="方正仿宋_GBK" w:cs="宋体"/>
                      <w:color w:val="000000"/>
                      <w:kern w:val="0"/>
                      <w:sz w:val="24"/>
                      <w:szCs w:val="24"/>
                      <w:vertAlign w:val="baseline"/>
                      <w:lang w:val="en-US" w:eastAsia="zh-CN" w:bidi="ar-SA"/>
                    </w:rPr>
                  </w:pPr>
                  <w:r>
                    <w:rPr>
                      <w:rFonts w:hint="eastAsia" w:ascii="方正仿宋_GBK" w:eastAsia="方正仿宋_GBK"/>
                      <w:color w:val="000000"/>
                      <w:sz w:val="24"/>
                      <w:szCs w:val="24"/>
                      <w:vertAlign w:val="baseline"/>
                      <w:lang w:val="en-US" w:eastAsia="zh-CN"/>
                    </w:rPr>
                    <w:t>专家咨询与评审费用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5"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eastAsia="方正仿宋_GBK"/>
                      <w:color w:val="000000"/>
                      <w:sz w:val="24"/>
                      <w:szCs w:val="24"/>
                      <w:vertAlign w:val="baseline"/>
                      <w:lang w:val="en-US" w:eastAsia="zh-CN"/>
                    </w:rPr>
                  </w:pPr>
                  <w:r>
                    <w:rPr>
                      <w:rFonts w:hint="eastAsia" w:ascii="方正仿宋_GBK" w:eastAsia="方正仿宋_GBK"/>
                      <w:color w:val="000000"/>
                      <w:sz w:val="24"/>
                      <w:szCs w:val="24"/>
                      <w:vertAlign w:val="baseline"/>
                      <w:lang w:val="en-US" w:eastAsia="zh-CN"/>
                    </w:rPr>
                    <w:t>其他费用</w:t>
                  </w:r>
                </w:p>
              </w:tc>
              <w:tc>
                <w:tcPr>
                  <w:tcW w:w="1907"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eastAsia="方正仿宋_GBK"/>
                      <w:color w:val="000000"/>
                      <w:sz w:val="24"/>
                      <w:szCs w:val="24"/>
                      <w:vertAlign w:val="baseline"/>
                      <w:lang w:val="en-US" w:eastAsia="zh-CN"/>
                    </w:rPr>
                  </w:pPr>
                  <w:r>
                    <w:rPr>
                      <w:rFonts w:hint="eastAsia" w:ascii="方正仿宋_GBK" w:eastAsia="方正仿宋_GBK"/>
                      <w:color w:val="000000"/>
                      <w:sz w:val="24"/>
                      <w:szCs w:val="24"/>
                      <w:vertAlign w:val="baseline"/>
                      <w:lang w:val="en-US" w:eastAsia="zh-CN"/>
                    </w:rPr>
                    <w:t>1.5</w:t>
                  </w:r>
                </w:p>
              </w:tc>
              <w:tc>
                <w:tcPr>
                  <w:tcW w:w="3946"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eastAsia="方正仿宋_GBK"/>
                      <w:color w:val="000000"/>
                      <w:sz w:val="24"/>
                      <w:szCs w:val="24"/>
                      <w:vertAlign w:val="baseline"/>
                      <w:lang w:val="en-US" w:eastAsia="zh-CN"/>
                    </w:rPr>
                  </w:pPr>
                  <w:r>
                    <w:rPr>
                      <w:rFonts w:hint="eastAsia" w:ascii="方正仿宋_GBK" w:eastAsia="方正仿宋_GBK"/>
                      <w:color w:val="000000"/>
                      <w:sz w:val="24"/>
                      <w:szCs w:val="24"/>
                      <w:vertAlign w:val="baseline"/>
                      <w:lang w:val="en-US" w:eastAsia="zh-CN"/>
                    </w:rPr>
                    <w:t>其他管理费用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5"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eastAsia" w:ascii="方正仿宋_GBK" w:eastAsia="方正仿宋_GBK"/>
                      <w:color w:val="000000"/>
                      <w:sz w:val="24"/>
                      <w:szCs w:val="24"/>
                      <w:vertAlign w:val="baseline"/>
                      <w:lang w:val="en-US" w:eastAsia="zh-CN"/>
                    </w:rPr>
                  </w:pPr>
                  <w:r>
                    <w:rPr>
                      <w:rFonts w:hint="eastAsia" w:ascii="方正仿宋_GBK" w:eastAsia="方正仿宋_GBK"/>
                      <w:color w:val="000000"/>
                      <w:sz w:val="24"/>
                      <w:szCs w:val="24"/>
                      <w:vertAlign w:val="baseline"/>
                      <w:lang w:val="en-US" w:eastAsia="zh-CN"/>
                    </w:rPr>
                    <w:t>合计</w:t>
                  </w:r>
                </w:p>
              </w:tc>
              <w:tc>
                <w:tcPr>
                  <w:tcW w:w="1907"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center"/>
                    <w:textAlignment w:val="auto"/>
                    <w:rPr>
                      <w:rFonts w:hint="default" w:ascii="方正仿宋_GBK" w:eastAsia="方正仿宋_GBK"/>
                      <w:color w:val="000000"/>
                      <w:sz w:val="24"/>
                      <w:szCs w:val="24"/>
                      <w:vertAlign w:val="baseline"/>
                      <w:lang w:val="en-US" w:eastAsia="zh-CN"/>
                    </w:rPr>
                  </w:pPr>
                  <w:r>
                    <w:rPr>
                      <w:rFonts w:hint="eastAsia" w:ascii="方正仿宋_GBK" w:eastAsia="方正仿宋_GBK"/>
                      <w:color w:val="000000"/>
                      <w:sz w:val="24"/>
                      <w:szCs w:val="24"/>
                      <w:vertAlign w:val="baseline"/>
                      <w:lang w:val="en-US" w:eastAsia="zh-CN"/>
                    </w:rPr>
                    <w:t>10</w:t>
                  </w:r>
                </w:p>
              </w:tc>
              <w:tc>
                <w:tcPr>
                  <w:tcW w:w="3946" w:type="dxa"/>
                  <w:noWrap w:val="0"/>
                  <w:vAlign w:val="top"/>
                </w:tcPr>
                <w:p>
                  <w:pPr>
                    <w:pStyle w:val="4"/>
                    <w:keepNext w:val="0"/>
                    <w:keepLines w:val="0"/>
                    <w:pageBreakBefore w:val="0"/>
                    <w:widowControl w:val="0"/>
                    <w:kinsoku/>
                    <w:wordWrap/>
                    <w:overflowPunct/>
                    <w:topLinePunct w:val="0"/>
                    <w:autoSpaceDE/>
                    <w:autoSpaceDN/>
                    <w:bidi w:val="0"/>
                    <w:spacing w:before="0" w:beforeAutospacing="0" w:after="0" w:afterAutospacing="0" w:line="440" w:lineRule="exact"/>
                    <w:jc w:val="both"/>
                    <w:textAlignment w:val="auto"/>
                    <w:rPr>
                      <w:rFonts w:ascii="方正仿宋_GBK" w:eastAsia="方正仿宋_GBK"/>
                      <w:color w:val="000000"/>
                      <w:sz w:val="24"/>
                      <w:szCs w:val="24"/>
                      <w:vertAlign w:val="baseline"/>
                    </w:rPr>
                  </w:pPr>
                </w:p>
              </w:tc>
            </w:tr>
          </w:tbl>
          <w:p>
            <w:pPr>
              <w:pStyle w:val="4"/>
              <w:widowControl w:val="0"/>
              <w:spacing w:before="0" w:beforeAutospacing="0" w:after="0" w:afterAutospacing="0" w:line="360" w:lineRule="exact"/>
              <w:jc w:val="both"/>
              <w:rPr>
                <w:rFonts w:ascii="方正仿宋_GBK" w:eastAsia="方正仿宋_GBK"/>
                <w:color w:val="000000"/>
                <w:sz w:val="28"/>
                <w:szCs w:val="28"/>
              </w:rPr>
            </w:pPr>
          </w:p>
        </w:tc>
      </w:tr>
    </w:tbl>
    <w:p>
      <w:pPr>
        <w:rPr>
          <w:rFonts w:ascii="方正仿宋_GBK" w:eastAsia="方正仿宋_GBK"/>
          <w:color w:val="000000"/>
          <w:sz w:val="28"/>
          <w:szCs w:val="28"/>
        </w:rPr>
      </w:pPr>
      <w:r>
        <w:rPr>
          <w:rFonts w:hint="eastAsia" w:ascii="方正仿宋_GBK" w:eastAsia="方正仿宋_GBK"/>
          <w:b/>
          <w:color w:val="000000"/>
          <w:sz w:val="28"/>
          <w:szCs w:val="28"/>
        </w:rPr>
        <w:t>说明：</w:t>
      </w:r>
      <w:r>
        <w:rPr>
          <w:rFonts w:hint="eastAsia" w:ascii="方正仿宋_GBK" w:eastAsia="方正仿宋_GBK"/>
          <w:color w:val="000000"/>
          <w:sz w:val="28"/>
          <w:szCs w:val="28"/>
        </w:rPr>
        <w:t>此表可根据内容多少进行格式调整。</w:t>
      </w:r>
    </w:p>
    <w:sectPr>
      <w:pgSz w:w="11906" w:h="16838"/>
      <w:pgMar w:top="1440" w:right="1531" w:bottom="119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67202"/>
    <w:rsid w:val="000F3012"/>
    <w:rsid w:val="00453393"/>
    <w:rsid w:val="00705834"/>
    <w:rsid w:val="0078780B"/>
    <w:rsid w:val="00E67202"/>
    <w:rsid w:val="03392DE8"/>
    <w:rsid w:val="078F67BC"/>
    <w:rsid w:val="0D545CBD"/>
    <w:rsid w:val="19692430"/>
    <w:rsid w:val="1B5C0A79"/>
    <w:rsid w:val="1E7B4E2F"/>
    <w:rsid w:val="2B5658B7"/>
    <w:rsid w:val="39BA6B9D"/>
    <w:rsid w:val="4C2B506F"/>
    <w:rsid w:val="52A937F0"/>
    <w:rsid w:val="5CCC0B4E"/>
    <w:rsid w:val="5E9A6AC2"/>
    <w:rsid w:val="6A4451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rules v:ext="edit">
        <o:r id="V:Rule1" type="connector" idref="#_x0000_s2067"/>
        <o:r id="V:Rule2" type="connector" idref="#_x0000_s2068"/>
        <o:r id="V:Rule3" type="connector" idref="#_x0000_s2069"/>
        <o:r id="V:Rule4" type="connector" idref="#_x0000_s2070"/>
        <o:r id="V:Rule5" type="connector" idref="#_x0000_s2071"/>
        <o:r id="V:Rule6" type="connector" idref="#_x0000_s2072"/>
        <o:r id="V:Rule7" type="connector" idref="#_x0000_s2073"/>
        <o:r id="V:Rule8" type="connector" idref="#_x0000_s2074"/>
        <o:r id="V:Rule9" type="connector" idref="#_x0000_s2075"/>
        <o:r id="V:Rule10" type="connector" idref="#_x0000_s2076"/>
        <o:r id="V:Rule11" type="connector" idref="#_x0000_s2077"/>
        <o:r id="V:Rule12" type="connector" idref="#_x0000_s2078"/>
        <o:r id="V:Rule13" type="connector" idref="#_x0000_s2079"/>
        <o:r id="V:Rule14" type="connector" idref="#_x0000_s2080"/>
        <o:r id="V:Rule15" type="connector" idref="#_x0000_s208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0"/>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97</Words>
  <Characters>557</Characters>
  <Lines>4</Lines>
  <Paragraphs>1</Paragraphs>
  <TotalTime>9</TotalTime>
  <ScaleCrop>false</ScaleCrop>
  <LinksUpToDate>false</LinksUpToDate>
  <CharactersWithSpaces>653</CharactersWithSpaces>
  <Application>WPS Office_11.1.0.10116_F1E327BC-269C-435d-A152-05C5408002CA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2019-05-28T09:33:00Z</dcterms:created>
  <dc:creator>lenovo</dc:creator>
  <cp:lastModifiedBy>石莹</cp:lastModifiedBy>
  <dcterms:modified xsi:type="dcterms:W3CDTF">2020-12-31T08:35:40Z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ies>
</file>